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B86A6E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B86A6E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B86A6E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B86A6E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B86A6E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B86A6E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566354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Descriptive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Grammar</w:t>
            </w:r>
            <w:proofErr w:type="spellEnd"/>
          </w:p>
        </w:tc>
      </w:tr>
      <w:tr w:rsidR="00B86A6E" w:rsidRPr="00E34138" w:rsidTr="003E0D6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F728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14DC0">
              <w:rPr>
                <w:rFonts w:ascii="Times New Roman" w:hAnsi="Times New Roman" w:cs="Times New Roman"/>
              </w:rPr>
              <w:t>FA-K-</w:t>
            </w:r>
            <w:r w:rsidR="00F728AC">
              <w:rPr>
                <w:rFonts w:ascii="Times New Roman" w:hAnsi="Times New Roman" w:cs="Times New Roman"/>
              </w:rPr>
              <w:t>15</w:t>
            </w:r>
          </w:p>
        </w:tc>
      </w:tr>
      <w:tr w:rsidR="00B86A6E" w:rsidRPr="00E34138" w:rsidTr="003E0D6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B86A6E" w:rsidRPr="00E34138" w:rsidTr="003E0D6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B86A6E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165DE0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III</w:t>
            </w:r>
          </w:p>
        </w:tc>
      </w:tr>
      <w:tr w:rsidR="00B86A6E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B86A6E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F728AC" w:rsidP="00F728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 w:rsidR="00B86A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A6E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86A6E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jacekrachfal@gmail.com</w:t>
            </w:r>
          </w:p>
        </w:tc>
      </w:tr>
    </w:tbl>
    <w:p w:rsidR="00B86A6E" w:rsidRPr="00E34138" w:rsidRDefault="00B86A6E" w:rsidP="00B86A6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Pr="00E34138" w:rsidRDefault="00B86A6E" w:rsidP="00B86A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86A6E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B86A6E" w:rsidRPr="00E34138" w:rsidRDefault="00B86A6E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B86A6E" w:rsidRPr="00E34138" w:rsidRDefault="00B86A6E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B86A6E" w:rsidRPr="00E34138" w:rsidRDefault="00B86A6E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B86A6E" w:rsidRPr="00E34138" w:rsidRDefault="00B86A6E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B86A6E" w:rsidRPr="00E34138" w:rsidRDefault="00B86A6E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B86A6E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EC72E0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  <w:r w:rsidR="00B86A6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Pr="00E34138" w:rsidRDefault="00B86A6E" w:rsidP="00B86A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F728AC" w:rsidRPr="009768DA" w:rsidRDefault="00F728AC" w:rsidP="00F728AC">
      <w:pPr>
        <w:shd w:val="clear" w:color="auto" w:fill="FFFFFF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9768DA">
        <w:rPr>
          <w:rFonts w:ascii="Calibri" w:hAnsi="Calibri"/>
          <w:color w:val="000000" w:themeColor="text1"/>
          <w:sz w:val="24"/>
          <w:szCs w:val="24"/>
        </w:rPr>
        <w:t>C 1 - student nabywa wiedzę z zakresu teorii językoznawstwa;</w:t>
      </w:r>
    </w:p>
    <w:p w:rsidR="00F728AC" w:rsidRPr="009768DA" w:rsidRDefault="00F728AC" w:rsidP="00F728AC">
      <w:pPr>
        <w:shd w:val="clear" w:color="auto" w:fill="FFFFFF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9768DA">
        <w:rPr>
          <w:rFonts w:ascii="Calibri" w:hAnsi="Calibri"/>
          <w:color w:val="000000" w:themeColor="text1"/>
          <w:sz w:val="24"/>
          <w:szCs w:val="24"/>
        </w:rPr>
        <w:t>C 2 - student potrafi łączyć wiedzę teoretyczną z praktycznym użyciem języka;</w:t>
      </w:r>
    </w:p>
    <w:p w:rsidR="00F728AC" w:rsidRPr="009768DA" w:rsidRDefault="00F728AC" w:rsidP="00F728AC">
      <w:pPr>
        <w:shd w:val="clear" w:color="auto" w:fill="FFFFFF"/>
        <w:jc w:val="both"/>
        <w:rPr>
          <w:rFonts w:ascii="Calibri" w:hAnsi="Calibri" w:cs="Calibri"/>
          <w:b/>
          <w:color w:val="000000" w:themeColor="text1"/>
          <w:kern w:val="24"/>
          <w:sz w:val="24"/>
          <w:szCs w:val="24"/>
        </w:rPr>
      </w:pPr>
      <w:r w:rsidRPr="009768DA">
        <w:rPr>
          <w:rFonts w:ascii="Calibri" w:hAnsi="Calibri"/>
          <w:color w:val="000000" w:themeColor="text1"/>
          <w:sz w:val="24"/>
          <w:szCs w:val="24"/>
        </w:rPr>
        <w:t>C 3 - student rozwija umiejętności analizy materiału językowego.</w:t>
      </w:r>
    </w:p>
    <w:p w:rsidR="00F728AC" w:rsidRPr="009768DA" w:rsidRDefault="00F728AC" w:rsidP="00F728AC">
      <w:pPr>
        <w:rPr>
          <w:rFonts w:ascii="Calibri" w:hAnsi="Calibri" w:cs="Calibri"/>
          <w:b/>
          <w:color w:val="000000" w:themeColor="text1"/>
          <w:kern w:val="24"/>
          <w:sz w:val="24"/>
          <w:szCs w:val="24"/>
        </w:rPr>
      </w:pPr>
    </w:p>
    <w:p w:rsidR="00B86A6E" w:rsidRPr="0040167E" w:rsidRDefault="00B86A6E" w:rsidP="00B86A6E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B86A6E" w:rsidRPr="00E34138" w:rsidRDefault="00B86A6E" w:rsidP="00B86A6E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EC72E0" w:rsidRPr="009768DA" w:rsidRDefault="00EC72E0" w:rsidP="00EC72E0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color w:val="000000" w:themeColor="text1"/>
          <w:sz w:val="24"/>
          <w:szCs w:val="24"/>
        </w:rPr>
      </w:pPr>
      <w:r w:rsidRPr="009768DA">
        <w:rPr>
          <w:rFonts w:ascii="Calibri" w:eastAsia="Cambria" w:hAnsi="Calibri" w:cs="Calibri"/>
          <w:color w:val="000000" w:themeColor="text1"/>
          <w:sz w:val="24"/>
          <w:szCs w:val="24"/>
        </w:rPr>
        <w:t>średniozaawansowana znajomość gramatyki i słownictwa języka angielskiego;</w:t>
      </w:r>
    </w:p>
    <w:p w:rsidR="00EC72E0" w:rsidRPr="009768DA" w:rsidRDefault="00EC72E0" w:rsidP="00EC72E0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color w:val="000000" w:themeColor="text1"/>
          <w:sz w:val="24"/>
          <w:szCs w:val="24"/>
        </w:rPr>
      </w:pPr>
      <w:r w:rsidRPr="009768DA">
        <w:rPr>
          <w:rFonts w:ascii="Calibri" w:eastAsia="Cambria" w:hAnsi="Calibri" w:cs="Calibri"/>
          <w:color w:val="000000" w:themeColor="text1"/>
          <w:sz w:val="24"/>
          <w:szCs w:val="24"/>
        </w:rPr>
        <w:t>średniozaawansowane umiejętności komunikacyjne w mowie i piśmie w języku angielskim.</w:t>
      </w:r>
    </w:p>
    <w:p w:rsidR="00EC72E0" w:rsidRPr="009768DA" w:rsidRDefault="00EC72E0" w:rsidP="005073F8">
      <w:pPr>
        <w:jc w:val="both"/>
        <w:rPr>
          <w:rFonts w:ascii="Calibri" w:eastAsia="Cambria" w:hAnsi="Calibri" w:cs="Calibri"/>
          <w:color w:val="000000" w:themeColor="text1"/>
          <w:sz w:val="24"/>
          <w:szCs w:val="24"/>
        </w:rPr>
      </w:pPr>
    </w:p>
    <w:p w:rsidR="00B86A6E" w:rsidRPr="00E34138" w:rsidRDefault="00B86A6E" w:rsidP="00B86A6E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B86A6E" w:rsidRPr="00E34138" w:rsidTr="003E0D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EC72E0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2E0" w:rsidRPr="009768DA" w:rsidRDefault="00EC72E0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2E0" w:rsidRPr="009768DA" w:rsidRDefault="00EC72E0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student prawidłowo definiuje podstawowe pojęcia z zakresu teorii składni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2E0" w:rsidRPr="009768DA" w:rsidRDefault="005073F8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K_W04</w:t>
            </w:r>
          </w:p>
        </w:tc>
      </w:tr>
      <w:tr w:rsidR="00EC72E0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2E0" w:rsidRPr="009768DA" w:rsidRDefault="00EC72E0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2E0" w:rsidRPr="009768DA" w:rsidRDefault="00EC72E0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student poprawnie interpretuje zjawiska składni języka angielskiego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2E0" w:rsidRPr="009768DA" w:rsidRDefault="005073F8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K_W04</w:t>
            </w:r>
          </w:p>
        </w:tc>
      </w:tr>
      <w:tr w:rsidR="00EC72E0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2E0" w:rsidRPr="009768DA" w:rsidRDefault="00EC72E0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2E0" w:rsidRPr="009768DA" w:rsidRDefault="00EC72E0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student poprawnie analizuje próbki języka na poziomie składniowym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2E0" w:rsidRPr="009768DA" w:rsidRDefault="005073F8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K_U04</w:t>
            </w:r>
          </w:p>
        </w:tc>
      </w:tr>
      <w:tr w:rsidR="00EC72E0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2E0" w:rsidRPr="009768DA" w:rsidRDefault="00EC72E0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2E0" w:rsidRPr="009768DA" w:rsidRDefault="00EC72E0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student poprawnie stosuje pojęcia teorii składni w odniesieniu do analizowanego materiału językowego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2E0" w:rsidRPr="009768DA" w:rsidRDefault="005073F8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K_U05</w:t>
            </w:r>
          </w:p>
        </w:tc>
      </w:tr>
      <w:tr w:rsidR="00EC72E0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2E0" w:rsidRPr="009768DA" w:rsidRDefault="00EC72E0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2E0" w:rsidRPr="009768DA" w:rsidRDefault="00EC72E0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student poprawnie wnioskuje na temat zjawisk składniowych.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2E0" w:rsidRPr="009768DA" w:rsidRDefault="005073F8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K_U04</w:t>
            </w:r>
          </w:p>
        </w:tc>
      </w:tr>
      <w:tr w:rsidR="00EC72E0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2E0" w:rsidRPr="009768DA" w:rsidRDefault="00EC72E0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2E0" w:rsidRPr="009768DA" w:rsidRDefault="00EC72E0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student rozumie mechanizm zróżnicowania form gramatycznych w kontekście sytuacyjnym i społecznym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2E0" w:rsidRPr="009768DA" w:rsidRDefault="005073F8" w:rsidP="003E0D60">
            <w:pPr>
              <w:shd w:val="clear" w:color="auto" w:fill="FFFFFF"/>
              <w:jc w:val="both"/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4"/>
                <w:szCs w:val="24"/>
              </w:rPr>
              <w:t>K_W01</w:t>
            </w:r>
          </w:p>
        </w:tc>
      </w:tr>
    </w:tbl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Pr="00E34138" w:rsidRDefault="00A85C6D" w:rsidP="00B86A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B86A6E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5073F8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F8" w:rsidRPr="00835796" w:rsidRDefault="005073F8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3F8" w:rsidRPr="009768DA" w:rsidRDefault="005073F8" w:rsidP="003E0D60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Typy relacji składniowych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3F8" w:rsidRPr="009768DA" w:rsidRDefault="005073F8" w:rsidP="003E0D60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</w:tr>
      <w:tr w:rsidR="005073F8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F8" w:rsidRPr="00835796" w:rsidRDefault="005073F8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3F8" w:rsidRPr="009768DA" w:rsidRDefault="005073F8" w:rsidP="003E0D60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Frazy i zdania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3F8" w:rsidRPr="009768DA" w:rsidRDefault="005073F8" w:rsidP="003E0D60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</w:tr>
      <w:tr w:rsidR="005073F8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F8" w:rsidRPr="00835796" w:rsidRDefault="005073F8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3F8" w:rsidRPr="009768DA" w:rsidRDefault="005073F8" w:rsidP="003E0D60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Konstrukcje bezokolicznikowe, imiesłowowe i gerundialne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3F8" w:rsidRPr="009768DA" w:rsidRDefault="005073F8" w:rsidP="003E0D60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</w:tr>
      <w:tr w:rsidR="005073F8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F8" w:rsidRPr="00835796" w:rsidRDefault="005073F8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3F8" w:rsidRPr="009768DA" w:rsidRDefault="005073F8" w:rsidP="003E0D60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Konstrukcje oparte na formach  osobowych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3F8" w:rsidRPr="009768DA" w:rsidRDefault="005073F8" w:rsidP="003E0D60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</w:tr>
      <w:tr w:rsidR="005073F8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F8" w:rsidRPr="00835796" w:rsidRDefault="005073F8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5796">
              <w:rPr>
                <w:rFonts w:ascii="Calibri" w:hAnsi="Calibri" w:cs="Calibri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3F8" w:rsidRPr="009768DA" w:rsidRDefault="005073F8" w:rsidP="003E0D60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Modalność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3F8" w:rsidRPr="009768DA" w:rsidRDefault="005073F8" w:rsidP="003E0D60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</w:p>
        </w:tc>
      </w:tr>
      <w:tr w:rsidR="005073F8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F8" w:rsidRPr="00835796" w:rsidRDefault="005073F8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3F8" w:rsidRPr="009768DA" w:rsidRDefault="005073F8" w:rsidP="003E0D60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Konstrukcje przymiotnikowe i przysłówkowe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3F8" w:rsidRPr="009768DA" w:rsidRDefault="005073F8" w:rsidP="003E0D60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</w:tr>
      <w:tr w:rsidR="005073F8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3F8" w:rsidRPr="00835796" w:rsidRDefault="005073F8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3F8" w:rsidRDefault="005073F8" w:rsidP="003E0D60">
            <w:pPr>
              <w:shd w:val="clear" w:color="auto" w:fill="FFFFFF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3F8" w:rsidRPr="009768DA" w:rsidRDefault="005073F8" w:rsidP="003E0D60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B86A6E" w:rsidRPr="00E34138" w:rsidRDefault="00B86A6E" w:rsidP="00B86A6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B86A6E" w:rsidRPr="00E34138" w:rsidTr="003E0D6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B86A6E" w:rsidRPr="00E34138" w:rsidTr="003E0D6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B86A6E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E9011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B86A6E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E9011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B86A6E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E9011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B86A6E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E9011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B86A6E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E90119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B86A6E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B86A6E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 w:rsidR="00DF3A0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6E" w:rsidRPr="00E34138" w:rsidRDefault="00B86A6E" w:rsidP="0010116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z</w:t>
            </w: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="0010116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prezentacją multimedialną</w:t>
            </w:r>
          </w:p>
        </w:tc>
      </w:tr>
      <w:tr w:rsidR="00B86A6E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B86A6E" w:rsidRPr="00835796" w:rsidRDefault="00B86A6E" w:rsidP="00B86A6E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B86A6E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6E" w:rsidRPr="00835796" w:rsidRDefault="00B86A6E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6E" w:rsidRPr="00835796" w:rsidRDefault="00E90119" w:rsidP="003E0D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="00B86A6E" w:rsidRPr="00835796">
              <w:rPr>
                <w:rFonts w:ascii="Calibri" w:hAnsi="Calibri"/>
                <w:sz w:val="24"/>
                <w:szCs w:val="24"/>
              </w:rPr>
              <w:t xml:space="preserve"> nr 1</w:t>
            </w:r>
          </w:p>
        </w:tc>
      </w:tr>
      <w:tr w:rsidR="00B86A6E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6E" w:rsidRPr="00835796" w:rsidRDefault="00B86A6E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6E" w:rsidRPr="00835796" w:rsidRDefault="00E90119" w:rsidP="003E0D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="00B86A6E" w:rsidRPr="00835796">
              <w:rPr>
                <w:rFonts w:ascii="Calibri" w:hAnsi="Calibri"/>
                <w:sz w:val="24"/>
                <w:szCs w:val="24"/>
              </w:rPr>
              <w:t xml:space="preserve"> nr 2</w:t>
            </w:r>
          </w:p>
        </w:tc>
      </w:tr>
    </w:tbl>
    <w:p w:rsidR="00B86A6E" w:rsidRPr="00835796" w:rsidRDefault="00B86A6E" w:rsidP="00B86A6E">
      <w:pPr>
        <w:rPr>
          <w:rFonts w:ascii="Calibri" w:hAnsi="Calibri"/>
          <w:b/>
          <w:sz w:val="24"/>
          <w:szCs w:val="24"/>
        </w:rPr>
      </w:pPr>
    </w:p>
    <w:p w:rsidR="00B86A6E" w:rsidRPr="00835796" w:rsidRDefault="00B86A6E" w:rsidP="00B86A6E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B86A6E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6E" w:rsidRPr="00835796" w:rsidRDefault="00B86A6E" w:rsidP="003E0D6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6E" w:rsidRPr="00835796" w:rsidRDefault="00B86A6E" w:rsidP="00E9011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 xml:space="preserve">Zaliczenie ćwiczeń w na podstawie </w:t>
            </w:r>
            <w:r w:rsidR="00DF3A02">
              <w:rPr>
                <w:rFonts w:ascii="Calibri" w:hAnsi="Calibri"/>
                <w:sz w:val="24"/>
                <w:szCs w:val="24"/>
              </w:rPr>
              <w:t>średniej zwykłej F1+ F2</w:t>
            </w:r>
          </w:p>
        </w:tc>
      </w:tr>
    </w:tbl>
    <w:p w:rsidR="00B86A6E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B86A6E" w:rsidRPr="00E34138" w:rsidTr="003E0D6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B86A6E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2F775D" w:rsidRDefault="006C37EC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U04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19" w:rsidRPr="009768DA" w:rsidRDefault="00E90119" w:rsidP="00E90119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poprawnie analizuje próbki języka.</w:t>
            </w:r>
          </w:p>
          <w:p w:rsidR="00B86A6E" w:rsidRPr="00E34138" w:rsidRDefault="00B86A6E" w:rsidP="00E9011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C" w:rsidRPr="009768DA" w:rsidRDefault="006C37EC" w:rsidP="006C37EC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lepiej </w:t>
            </w:r>
            <w:proofErr w:type="spellStart"/>
            <w:r>
              <w:rPr>
                <w:rFonts w:ascii="Calibri" w:hAnsi="Calibri" w:cs="Calibri"/>
                <w:color w:val="000000" w:themeColor="text1"/>
                <w:kern w:val="24"/>
              </w:rPr>
              <w:t>niż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poprawnie</w:t>
            </w:r>
            <w:proofErr w:type="spellEnd"/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 analizuje próbki języka.</w:t>
            </w:r>
          </w:p>
          <w:p w:rsidR="00B86A6E" w:rsidRPr="00E34138" w:rsidRDefault="00B86A6E" w:rsidP="00E90119">
            <w:pPr>
              <w:shd w:val="clear" w:color="auto" w:fill="FFFFFF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19" w:rsidRPr="009768DA" w:rsidRDefault="00E90119" w:rsidP="00E90119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trafnie analizuje próbki języka.</w:t>
            </w:r>
          </w:p>
          <w:p w:rsidR="00B86A6E" w:rsidRPr="00E34138" w:rsidRDefault="00B86A6E" w:rsidP="00E9011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C" w:rsidRPr="009768DA" w:rsidRDefault="006C37EC" w:rsidP="006C37EC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bardzo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trafnie analizuje próbki języka.</w:t>
            </w:r>
          </w:p>
          <w:p w:rsidR="00B86A6E" w:rsidRPr="00E34138" w:rsidRDefault="00B86A6E" w:rsidP="00E90119">
            <w:pPr>
              <w:shd w:val="clear" w:color="auto" w:fill="FFFFFF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119" w:rsidRPr="009768DA" w:rsidRDefault="00E90119" w:rsidP="00E90119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wnikliwie analizuje próbki języka.</w:t>
            </w:r>
          </w:p>
          <w:p w:rsidR="00B86A6E" w:rsidRPr="00E34138" w:rsidRDefault="00B86A6E" w:rsidP="00E9011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B86A6E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2F775D" w:rsidRDefault="006C37EC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119" w:rsidRPr="009768DA" w:rsidRDefault="00E90119" w:rsidP="00E90119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poprawnie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B86A6E" w:rsidRPr="00E34138" w:rsidRDefault="00B86A6E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6C37EC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 więcej niż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 poprawnie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C" w:rsidRPr="009768DA" w:rsidRDefault="006C37EC" w:rsidP="006C37EC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trafnie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B86A6E" w:rsidRPr="00E34138" w:rsidRDefault="00B86A6E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7EC" w:rsidRPr="009768DA" w:rsidRDefault="006C37EC" w:rsidP="006C37EC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bardzo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trafnie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B86A6E" w:rsidRPr="00314CA4" w:rsidRDefault="00B86A6E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7EC" w:rsidRPr="009768DA" w:rsidRDefault="006C37EC" w:rsidP="006C37EC">
            <w:pPr>
              <w:shd w:val="clear" w:color="auto" w:fill="FFFFFF"/>
              <w:rPr>
                <w:rFonts w:ascii="Calibri" w:hAnsi="Calibri" w:cs="Calibri"/>
                <w:color w:val="000000" w:themeColor="text1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bezbłędnie  stosuje pojęcia teoretyczne w odniesieniu do próbek j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>ę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zyka.</w:t>
            </w:r>
          </w:p>
          <w:p w:rsidR="00B86A6E" w:rsidRPr="00314CA4" w:rsidRDefault="00B86A6E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  <w:tr w:rsidR="00B86A6E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Default="006C37EC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40167E" w:rsidRDefault="006C37EC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poprawnie wnioskuje na tematy związane ze strukturą i funkcjonowaniem języka.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6C37EC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więcej niż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poprawnie wnioskuje na tematy związane ze strukturą i funkcjonowaniem języka.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6C37EC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z łatwością  wnioskuje na tematy związane ze strukturą i funkcjonowaniem języka.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6C37EC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 xml:space="preserve">Student z </w:t>
            </w: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dużą </w:t>
            </w: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łatwością  wnioskuje na tematy związane ze strukturą i funkcjonowaniem języka.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835796" w:rsidRDefault="006C37EC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9768DA">
              <w:rPr>
                <w:rFonts w:ascii="Calibri" w:hAnsi="Calibri" w:cs="Calibri"/>
                <w:color w:val="000000" w:themeColor="text1"/>
                <w:kern w:val="24"/>
              </w:rPr>
              <w:t>Student znakomicie  wnioskuje na tematy związane ze strukturą i funkcjonowaniem języka.</w:t>
            </w:r>
          </w:p>
        </w:tc>
      </w:tr>
    </w:tbl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Pr="00101161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  <w:r w:rsidRPr="00101161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10. </w:t>
      </w:r>
      <w:proofErr w:type="spellStart"/>
      <w:r w:rsidRPr="00101161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Literatura</w:t>
      </w:r>
      <w:proofErr w:type="spellEnd"/>
      <w:r w:rsidRPr="00101161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101161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podstawowa</w:t>
      </w:r>
      <w:proofErr w:type="spellEnd"/>
      <w:r w:rsidRPr="00101161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101161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i</w:t>
      </w:r>
      <w:proofErr w:type="spellEnd"/>
      <w:r w:rsidRPr="00101161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101161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uzupełniająca</w:t>
      </w:r>
      <w:proofErr w:type="spellEnd"/>
    </w:p>
    <w:p w:rsidR="006C37EC" w:rsidRDefault="006C37EC" w:rsidP="006C37EC">
      <w:pPr>
        <w:spacing w:after="0" w:line="240" w:lineRule="auto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lang w:val="en-US"/>
        </w:rPr>
        <w:t xml:space="preserve">1. </w:t>
      </w:r>
      <w:r>
        <w:rPr>
          <w:rFonts w:ascii="Book Antiqua" w:hAnsi="Book Antiqua"/>
          <w:sz w:val="24"/>
          <w:lang w:val="en-US"/>
        </w:rPr>
        <w:t xml:space="preserve">Thompson A.J., A.V. Martinet: </w:t>
      </w:r>
      <w:r>
        <w:rPr>
          <w:rFonts w:ascii="Book Antiqua" w:hAnsi="Book Antiqua"/>
          <w:i/>
          <w:lang w:val="en-US"/>
        </w:rPr>
        <w:t>A Practical English Grammar</w:t>
      </w:r>
      <w:r>
        <w:rPr>
          <w:rFonts w:ascii="Book Antiqua" w:hAnsi="Book Antiqua"/>
          <w:lang w:val="en-US"/>
        </w:rPr>
        <w:t>.</w:t>
      </w:r>
      <w:r>
        <w:rPr>
          <w:rFonts w:ascii="Book Antiqua" w:hAnsi="Book Antiqua"/>
          <w:sz w:val="24"/>
          <w:lang w:val="en-US"/>
        </w:rPr>
        <w:t xml:space="preserve">   </w:t>
      </w:r>
    </w:p>
    <w:p w:rsidR="006C37EC" w:rsidRDefault="006C37EC" w:rsidP="006C37EC">
      <w:pPr>
        <w:spacing w:after="0" w:line="240" w:lineRule="auto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  <w:lang w:val="en-US"/>
        </w:rPr>
        <w:t xml:space="preserve">    1990.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sz w:val="24"/>
              <w:lang w:val="en-US"/>
            </w:rPr>
            <w:t>Oxford</w:t>
          </w:r>
        </w:smartTag>
      </w:smartTag>
      <w:r>
        <w:rPr>
          <w:rFonts w:ascii="Book Antiqua" w:hAnsi="Book Antiqua"/>
          <w:sz w:val="24"/>
          <w:lang w:val="en-US"/>
        </w:rPr>
        <w:t>. OUP</w:t>
      </w:r>
    </w:p>
    <w:p w:rsidR="006C37EC" w:rsidRDefault="006C37EC" w:rsidP="006C37EC">
      <w:pPr>
        <w:spacing w:after="0" w:line="240" w:lineRule="auto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  <w:lang w:val="en-US"/>
        </w:rPr>
        <w:t xml:space="preserve">2. Graver, B.D. 1979. </w:t>
      </w:r>
      <w:r>
        <w:rPr>
          <w:rFonts w:ascii="Book Antiqua" w:hAnsi="Book Antiqua"/>
          <w:i/>
          <w:sz w:val="24"/>
          <w:lang w:val="en-US"/>
        </w:rPr>
        <w:t>Advanced English Practice</w:t>
      </w:r>
      <w:r>
        <w:rPr>
          <w:rFonts w:ascii="Book Antiqua" w:hAnsi="Book Antiqua"/>
          <w:sz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sz w:val="24"/>
              <w:lang w:val="en-US"/>
            </w:rPr>
            <w:t>Oxford</w:t>
          </w:r>
        </w:smartTag>
      </w:smartTag>
      <w:r>
        <w:rPr>
          <w:rFonts w:ascii="Book Antiqua" w:hAnsi="Book Antiqua"/>
          <w:sz w:val="24"/>
          <w:lang w:val="en-US"/>
        </w:rPr>
        <w:t>. OUP</w:t>
      </w:r>
    </w:p>
    <w:p w:rsidR="006C37EC" w:rsidRDefault="006C37EC" w:rsidP="006C37EC">
      <w:pPr>
        <w:spacing w:after="0" w:line="240" w:lineRule="auto"/>
        <w:rPr>
          <w:rFonts w:ascii="Book Antiqua" w:hAnsi="Book Antiqua"/>
          <w:sz w:val="24"/>
          <w:lang w:val="en-US"/>
        </w:rPr>
      </w:pPr>
      <w:r>
        <w:rPr>
          <w:rFonts w:ascii="Book Antiqua" w:hAnsi="Book Antiqua"/>
          <w:sz w:val="24"/>
          <w:lang w:val="en-US"/>
        </w:rPr>
        <w:t xml:space="preserve">3. Quirk, R. 1985. </w:t>
      </w:r>
      <w:r>
        <w:rPr>
          <w:rFonts w:ascii="Book Antiqua" w:hAnsi="Book Antiqua"/>
          <w:i/>
          <w:sz w:val="24"/>
          <w:lang w:val="en-US"/>
        </w:rPr>
        <w:t>University Grammar of English</w:t>
      </w:r>
      <w:r>
        <w:rPr>
          <w:rFonts w:ascii="Book Antiqua" w:hAnsi="Book Antiqua"/>
          <w:sz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lang w:val="en-US"/>
            </w:rPr>
            <w:t>Oxford</w:t>
          </w:r>
        </w:smartTag>
      </w:smartTag>
      <w:r>
        <w:rPr>
          <w:rFonts w:ascii="Book Antiqua" w:hAnsi="Book Antiqua"/>
          <w:lang w:val="en-US"/>
        </w:rPr>
        <w:t>.</w:t>
      </w:r>
      <w:r>
        <w:rPr>
          <w:rFonts w:ascii="Book Antiqua" w:hAnsi="Book Antiqua"/>
          <w:sz w:val="24"/>
          <w:lang w:val="en-US"/>
        </w:rPr>
        <w:t xml:space="preserve"> </w:t>
      </w:r>
      <w:r>
        <w:rPr>
          <w:rFonts w:ascii="Book Antiqua" w:hAnsi="Book Antiqua"/>
          <w:lang w:val="en-US"/>
        </w:rPr>
        <w:t>OUP</w:t>
      </w:r>
    </w:p>
    <w:p w:rsidR="006C37EC" w:rsidRDefault="006C37EC" w:rsidP="006C37EC">
      <w:pPr>
        <w:spacing w:after="0" w:line="240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4. </w:t>
      </w:r>
      <w:r>
        <w:rPr>
          <w:rFonts w:ascii="Book Antiqua" w:hAnsi="Book Antiqua"/>
          <w:sz w:val="24"/>
          <w:szCs w:val="24"/>
          <w:lang w:val="en-US"/>
        </w:rPr>
        <w:t xml:space="preserve">Foley M.,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D.Hall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. 2003. </w:t>
      </w:r>
      <w:r>
        <w:rPr>
          <w:rFonts w:ascii="Book Antiqua" w:hAnsi="Book Antiqua"/>
          <w:i/>
          <w:lang w:val="en-US"/>
        </w:rPr>
        <w:t>Advanced Learner’s Grammar</w:t>
      </w:r>
      <w:r>
        <w:rPr>
          <w:rFonts w:ascii="Book Antiqua" w:hAnsi="Book Antiqua"/>
          <w:i/>
          <w:sz w:val="24"/>
          <w:szCs w:val="24"/>
          <w:lang w:val="en-US"/>
        </w:rPr>
        <w:t xml:space="preserve">. </w:t>
      </w:r>
      <w:r>
        <w:rPr>
          <w:rFonts w:ascii="Book Antiqua" w:hAnsi="Book Antiqua"/>
          <w:lang w:val="en-US"/>
        </w:rPr>
        <w:t>Longman</w:t>
      </w:r>
    </w:p>
    <w:p w:rsidR="00B86A6E" w:rsidRPr="00101161" w:rsidRDefault="006C37EC" w:rsidP="006C37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sz w:val="24"/>
          <w:lang w:val="en-US"/>
        </w:rPr>
        <w:t xml:space="preserve">5. Vince M. 1994. </w:t>
      </w:r>
      <w:r>
        <w:rPr>
          <w:rFonts w:ascii="Book Antiqua" w:hAnsi="Book Antiqua"/>
          <w:i/>
          <w:sz w:val="24"/>
          <w:lang w:val="en-US"/>
        </w:rPr>
        <w:t>Advanced Language Practice.</w:t>
      </w:r>
      <w:r>
        <w:rPr>
          <w:rFonts w:ascii="Book Antiqua" w:hAnsi="Book Antiqua"/>
          <w:sz w:val="24"/>
          <w:lang w:val="en-US"/>
        </w:rPr>
        <w:t xml:space="preserve"> </w:t>
      </w:r>
      <w:proofErr w:type="spellStart"/>
      <w:r w:rsidRPr="00101161">
        <w:rPr>
          <w:rFonts w:ascii="Book Antiqua" w:hAnsi="Book Antiqua"/>
          <w:sz w:val="24"/>
          <w:lang w:val="en-GB"/>
        </w:rPr>
        <w:t>Heineman</w:t>
      </w:r>
      <w:proofErr w:type="spellEnd"/>
      <w:r w:rsidRPr="00101161">
        <w:rPr>
          <w:rFonts w:ascii="Book Antiqua" w:hAnsi="Book Antiqua"/>
          <w:sz w:val="24"/>
          <w:lang w:val="en-GB"/>
        </w:rPr>
        <w:t xml:space="preserve">.               </w:t>
      </w:r>
    </w:p>
    <w:p w:rsidR="00B86A6E" w:rsidRPr="00101161" w:rsidRDefault="00B86A6E" w:rsidP="006C37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B86A6E" w:rsidRPr="00101161" w:rsidRDefault="00B86A6E" w:rsidP="00B86A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</w:pPr>
      <w:r w:rsidRPr="00101161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11. </w:t>
      </w:r>
      <w:proofErr w:type="spellStart"/>
      <w:r w:rsidRPr="00101161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Macierz</w:t>
      </w:r>
      <w:proofErr w:type="spellEnd"/>
      <w:r w:rsidRPr="00101161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101161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realizacji</w:t>
      </w:r>
      <w:proofErr w:type="spellEnd"/>
      <w:r w:rsidRPr="00101161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101161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zajęć</w:t>
      </w:r>
      <w:proofErr w:type="spellEnd"/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B86A6E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B86A6E" w:rsidRPr="00E34138" w:rsidRDefault="00B86A6E" w:rsidP="003E0D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B86A6E" w:rsidRPr="00E34138" w:rsidRDefault="00B86A6E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B86A6E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DF3A02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A85C6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831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 w:rsidR="00A85C6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</w:t>
            </w:r>
            <w:r w:rsidR="0002183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B86A6E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DF3A02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A85C6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831" w:rsidRPr="00E34138" w:rsidRDefault="00A85C6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</w:t>
            </w:r>
            <w:r w:rsidR="00B86A6E"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r w:rsidR="0002183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B86A6E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0218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A85C6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6E" w:rsidRPr="00E34138" w:rsidRDefault="00A85C6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</w:t>
            </w:r>
            <w:r w:rsidR="0002183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B86A6E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0218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A85C6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6E" w:rsidRPr="00E34138" w:rsidRDefault="00A85C6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</w:t>
            </w:r>
            <w:r w:rsidR="0002183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B86A6E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0218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A85C6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6E" w:rsidRPr="00E34138" w:rsidRDefault="00A85C6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</w:t>
            </w:r>
            <w:r w:rsidR="0002183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B86A6E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835796" w:rsidRDefault="00B86A6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0218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6E" w:rsidRPr="00E34138" w:rsidRDefault="00B86A6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A85C6D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6E" w:rsidRPr="00E34138" w:rsidRDefault="00A85C6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</w:t>
            </w:r>
            <w:r w:rsidR="0002183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</w:tbl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B86A6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lastRenderedPageBreak/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B86A6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0E6D7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86A6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B86A6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0E6D7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86A6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0E6D7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86A6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0E6D7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86A6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0E6D7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86A6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0E6D78" w:rsidRDefault="000E6D7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E6D7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B86A6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0E6D7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B86A6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0E6D7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B86A6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0E6D7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86A6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0E6D7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B86A6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0E6D78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B86A6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224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49</w:t>
            </w:r>
          </w:p>
        </w:tc>
      </w:tr>
      <w:tr w:rsidR="00B86A6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5923B5" w:rsidRDefault="00B8224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86A6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B8224D" w:rsidRDefault="00B8224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B86A6E" w:rsidRPr="00E34138" w:rsidTr="003E0D6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6E" w:rsidRPr="00E34138" w:rsidRDefault="00B86A6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6E" w:rsidRPr="00B8224D" w:rsidRDefault="00B8224D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B86A6E" w:rsidRPr="005923B5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dr 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Gocal</w:t>
      </w:r>
      <w:proofErr w:type="spellEnd"/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6A6E" w:rsidRPr="00E34138" w:rsidRDefault="00B86A6E" w:rsidP="00B86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0116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lipca 2019</w:t>
      </w:r>
    </w:p>
    <w:p w:rsidR="00B86A6E" w:rsidRDefault="00B86A6E" w:rsidP="00B86A6E"/>
    <w:p w:rsidR="00B86A6E" w:rsidRDefault="00B86A6E" w:rsidP="00B86A6E"/>
    <w:p w:rsidR="0037139C" w:rsidRDefault="0037139C"/>
    <w:sectPr w:rsidR="0037139C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86A6E"/>
    <w:rsid w:val="00021831"/>
    <w:rsid w:val="000E6D78"/>
    <w:rsid w:val="00101161"/>
    <w:rsid w:val="00165DE0"/>
    <w:rsid w:val="0037139C"/>
    <w:rsid w:val="005073F8"/>
    <w:rsid w:val="00566354"/>
    <w:rsid w:val="006C37EC"/>
    <w:rsid w:val="00A85C6D"/>
    <w:rsid w:val="00B8224D"/>
    <w:rsid w:val="00B86A6E"/>
    <w:rsid w:val="00C5052E"/>
    <w:rsid w:val="00DF3A02"/>
    <w:rsid w:val="00E478DA"/>
    <w:rsid w:val="00E90119"/>
    <w:rsid w:val="00EC72E0"/>
    <w:rsid w:val="00F7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92497-429E-45DB-BD5F-092E47EF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859</Words>
  <Characters>5388</Characters>
  <Application>Microsoft Office Word</Application>
  <DocSecurity>0</DocSecurity>
  <Lines>80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</cp:revision>
  <dcterms:created xsi:type="dcterms:W3CDTF">2019-07-22T17:59:00Z</dcterms:created>
  <dcterms:modified xsi:type="dcterms:W3CDTF">2019-07-24T15:33:00Z</dcterms:modified>
</cp:coreProperties>
</file>