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B2FBB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B2FB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najnowsza Polski (po 1945 r.)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K12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A2663" w:rsidRDefault="00B10C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A2663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Polski po 1945 r. oraz sposoby jej praktycznego zastosowania;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główne etapy procesów historycznych zachodzących po 1945 r. w Polsce oraz prawidłowo interpretować wyniki podjętych badań w tym zakresie;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Polski po 1945 r., a także nabywa umiejętność opracowania i prezentacji wyników badań.</w:t>
      </w:r>
    </w:p>
    <w:p w:rsidR="003F1783" w:rsidRDefault="003F1783" w:rsidP="000F0A27">
      <w:pPr>
        <w:rPr>
          <w:rFonts w:ascii="Times New Roman" w:hAnsi="Times New Roman"/>
          <w:b/>
          <w:sz w:val="24"/>
          <w:szCs w:val="24"/>
        </w:rPr>
      </w:pPr>
    </w:p>
    <w:p w:rsidR="002743E4" w:rsidRDefault="000F0A27" w:rsidP="002743E4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2743E4">
        <w:rPr>
          <w:rFonts w:ascii="Times New Roman" w:hAnsi="Times New Roman"/>
          <w:b/>
          <w:sz w:val="24"/>
          <w:szCs w:val="24"/>
        </w:rPr>
        <w:t xml:space="preserve">: </w:t>
      </w:r>
      <w:r w:rsidR="002743E4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Tr="00F33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A6900" w:rsidRDefault="00D12AF7" w:rsidP="000A6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A69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</w:t>
            </w:r>
            <w:r w:rsidR="000A6900" w:rsidRPr="000A69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 oraz procesów historycznych</w:t>
            </w:r>
            <w:r w:rsidRPr="000A69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10C03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C798E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7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F917FA" w:rsidRPr="00F917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źródłach do najnowszej historii Polski </w:t>
            </w:r>
            <w:r w:rsidRPr="00F917FA">
              <w:rPr>
                <w:rFonts w:ascii="Times New Roman" w:hAnsi="Times New Roman" w:cs="Times New Roman"/>
                <w:sz w:val="24"/>
                <w:szCs w:val="24"/>
              </w:rPr>
              <w:t>oraz rozumie ich rolę w warsztacie badawczym historyka</w:t>
            </w:r>
            <w:r w:rsidRPr="001C7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98E" w:rsidRPr="00B10C03" w:rsidRDefault="001C798E" w:rsidP="001C79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  <w:p w:rsidR="000F0A27" w:rsidRPr="00B10C0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</w:t>
            </w: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osiada podstawową wiedzę z zakresu geografii historycznej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10C03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0318">
              <w:rPr>
                <w:rFonts w:ascii="Times New Roman" w:hAnsi="Times New Roman" w:cs="Times New Roman"/>
                <w:sz w:val="24"/>
                <w:szCs w:val="24"/>
              </w:rPr>
              <w:t>otrafi samodzielnie eksplorować, rozpoznać i wykorzystać zasoby Internetu w warsztacie badawczym i w popularyzacji wiedzy historycznej w turystyce i dydaktyce historycznej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10C03" w:rsidRDefault="00E3431E" w:rsidP="000913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98E" w:rsidRPr="00F917FA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17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F917FA" w:rsidRPr="00F917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najnowszej historii Polski dla zachodzących współcześnie procesów i roli instytucji popularyzujących historię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10C03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p w:rsidR="003A56CB" w:rsidRDefault="003A56CB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CB" w:rsidRPr="00660235" w:rsidRDefault="003A56CB" w:rsidP="003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Stalinizacja Polski – postawy polskich twórców wobec komunizmu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410D3F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 za Władysława Gomułki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  <w:r w:rsidRPr="00541CB9">
        <w:rPr>
          <w:rFonts w:ascii="Times New Roman" w:hAnsi="Times New Roman" w:cs="Calibri"/>
          <w:kern w:val="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Represje komunistyczne w l. 4--50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26CC5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Podziemie niepodległościowe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odwilży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wewnątrz Obozu władzy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polski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polska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kontroli i inwigilacji społeczeństwa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upadku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procesie transformacji ustrojowej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CB9" w:rsidRP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</w:p>
    <w:p w:rsidR="00541CB9" w:rsidRDefault="00541CB9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F7784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7784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7784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D61D8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B10C03" w:rsidRPr="000D61D8" w:rsidRDefault="000D61D8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F77846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46" w:rsidRDefault="00F77846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46" w:rsidRPr="00526CC5" w:rsidRDefault="00F77846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B10C0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03" w:rsidRDefault="00526CC5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03" w:rsidRPr="00526CC5" w:rsidRDefault="00B10C03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6CC5">
              <w:rPr>
                <w:rFonts w:ascii="Times New Roman" w:hAnsi="Times New Roman"/>
                <w:sz w:val="24"/>
                <w:szCs w:val="24"/>
              </w:rPr>
              <w:t>E</w:t>
            </w:r>
            <w:r w:rsidR="004279E0">
              <w:rPr>
                <w:rFonts w:ascii="Times New Roman" w:hAnsi="Times New Roman"/>
                <w:sz w:val="24"/>
                <w:szCs w:val="24"/>
              </w:rPr>
              <w:t>gzamin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FB55F9">
              <w:rPr>
                <w:rFonts w:ascii="Times New Roman" w:hAnsi="Times New Roman"/>
                <w:sz w:val="24"/>
                <w:szCs w:val="24"/>
              </w:rPr>
              <w:t>+</w:t>
            </w:r>
            <w:r w:rsidR="00F77846">
              <w:rPr>
                <w:rFonts w:ascii="Times New Roman" w:hAnsi="Times New Roman"/>
                <w:sz w:val="24"/>
                <w:szCs w:val="24"/>
              </w:rPr>
              <w:t>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987E10" w:rsidTr="00EA29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8E" w:rsidRPr="005B5585" w:rsidRDefault="005B5585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W. Roszkowski, Najnowsza historia Polski, t.2-3, Warszawa 2003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Paczkowski, Pół wieku dziejów Polski, Warszawa 2005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Od Drugiej do Trzeciej Rzeczypospolitej, Kraków-Warszawa 2001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PRL na pochylni, red. M. Bukała, D. Iwaneczko, Rzeszów 2017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D. Iwaneczko, Zmierzch dekady Gierka, Rzeszów 2016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Marzec 1968 w Polsce, Warszawa 1991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Grudzień 1970, Warszawa 1991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Paweł Sasanka, Czerwiec 1976. Geneza, przebieg, konsekwencje.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J.J. Lipski, KOR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Cyra, Ochotnik do Auschwitz. Witold Pilecki 1901-1948</w:t>
      </w:r>
      <w:r w:rsidR="0068381F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:rsidR="006F0894" w:rsidRPr="00F3368E" w:rsidRDefault="0068381F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M.</w:t>
      </w:r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Ptasińska-Wójcik, Z dziejów biblioteki Kultury 1946-1966</w:t>
      </w:r>
      <w:r w:rsidR="001B136F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„Zwyczajny” resort. Studia o aparacie bezpieczeństwa 1944-1956</w:t>
      </w:r>
      <w:r w:rsidR="006F41EC">
        <w:rPr>
          <w:rFonts w:ascii="Times New Roman" w:hAnsi="Times New Roman" w:cs="Times New Roman"/>
          <w:sz w:val="24"/>
          <w:szCs w:val="24"/>
          <w:lang w:eastAsia="pl-PL"/>
        </w:rPr>
        <w:t>, Warszawa 2005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 Żaryn, Kościół w PRL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A. Dudek, Reglamentowana rewolucja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:rsidR="006F0894" w:rsidRPr="00F3368E" w:rsidRDefault="00AB67E2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M. </w:t>
      </w:r>
      <w:hyperlink r:id="rId7" w:history="1">
        <w:r w:rsidR="006F0894" w:rsidRPr="00F3368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Majowski</w:t>
        </w:r>
      </w:hyperlink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>, Polska Ludowa zaprasza : polityka turystyczna w czasach Edwarda Gierka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Warszawa 2008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R. Terlecki, Miecz i tarcza komunizmu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Kraków 2013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 . Terlecki, Solidarność. Dekada nadziei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Warszawa 2010</w:t>
      </w:r>
    </w:p>
    <w:p w:rsidR="006F0894" w:rsidRPr="00F3368E" w:rsidRDefault="006F089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F3368E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4D02FA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1C798E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53EF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4D02FA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53EF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2FA" w:rsidRPr="00B10C03" w:rsidRDefault="004D02FA" w:rsidP="004D02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Pr="00B10C03" w:rsidRDefault="001C798E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4D02FA" w:rsidRPr="004D02FA" w:rsidRDefault="004D02FA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FA" w:rsidRDefault="00F77846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77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C798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1C798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1C79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79E0">
        <w:rPr>
          <w:rFonts w:ascii="Times New Roman" w:hAnsi="Times New Roman" w:cs="Times New Roman"/>
          <w:sz w:val="24"/>
          <w:szCs w:val="24"/>
        </w:rPr>
        <w:t>Dr Dariusz Iwaneczko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C798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4279E0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04" w:rsidRDefault="00BB6404" w:rsidP="001A2663">
      <w:r>
        <w:separator/>
      </w:r>
    </w:p>
  </w:endnote>
  <w:endnote w:type="continuationSeparator" w:id="0">
    <w:p w:rsidR="00BB6404" w:rsidRDefault="00BB6404" w:rsidP="001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3056"/>
      <w:docPartObj>
        <w:docPartGallery w:val="Page Numbers (Bottom of Page)"/>
        <w:docPartUnique/>
      </w:docPartObj>
    </w:sdtPr>
    <w:sdtEndPr/>
    <w:sdtContent>
      <w:p w:rsidR="001A2663" w:rsidRDefault="00BB64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663" w:rsidRDefault="001A2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04" w:rsidRDefault="00BB6404" w:rsidP="001A2663">
      <w:r>
        <w:separator/>
      </w:r>
    </w:p>
  </w:footnote>
  <w:footnote w:type="continuationSeparator" w:id="0">
    <w:p w:rsidR="00BB6404" w:rsidRDefault="00BB6404" w:rsidP="001A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27"/>
    <w:rsid w:val="0006032C"/>
    <w:rsid w:val="0006334D"/>
    <w:rsid w:val="00073F69"/>
    <w:rsid w:val="00087274"/>
    <w:rsid w:val="00091374"/>
    <w:rsid w:val="000A058A"/>
    <w:rsid w:val="000A681E"/>
    <w:rsid w:val="000A6900"/>
    <w:rsid w:val="000A6C1A"/>
    <w:rsid w:val="000C4BA9"/>
    <w:rsid w:val="000C5FAE"/>
    <w:rsid w:val="000D61D8"/>
    <w:rsid w:val="000E6F51"/>
    <w:rsid w:val="000F0A27"/>
    <w:rsid w:val="00101145"/>
    <w:rsid w:val="001064AD"/>
    <w:rsid w:val="00116A7B"/>
    <w:rsid w:val="00134481"/>
    <w:rsid w:val="00152632"/>
    <w:rsid w:val="001678DB"/>
    <w:rsid w:val="00186357"/>
    <w:rsid w:val="001A2663"/>
    <w:rsid w:val="001A6022"/>
    <w:rsid w:val="001A7A71"/>
    <w:rsid w:val="001B136F"/>
    <w:rsid w:val="001B2FBB"/>
    <w:rsid w:val="001C7356"/>
    <w:rsid w:val="001C798E"/>
    <w:rsid w:val="001D512B"/>
    <w:rsid w:val="001D5DA9"/>
    <w:rsid w:val="001D62CE"/>
    <w:rsid w:val="001D79EB"/>
    <w:rsid w:val="001E62A5"/>
    <w:rsid w:val="00201080"/>
    <w:rsid w:val="00232D4C"/>
    <w:rsid w:val="002643C9"/>
    <w:rsid w:val="00264FD0"/>
    <w:rsid w:val="00271665"/>
    <w:rsid w:val="002743E4"/>
    <w:rsid w:val="002E408B"/>
    <w:rsid w:val="002F1813"/>
    <w:rsid w:val="003114C8"/>
    <w:rsid w:val="0031673E"/>
    <w:rsid w:val="00330E55"/>
    <w:rsid w:val="00333F95"/>
    <w:rsid w:val="00346007"/>
    <w:rsid w:val="00352EDD"/>
    <w:rsid w:val="00370678"/>
    <w:rsid w:val="003A56CB"/>
    <w:rsid w:val="003F0480"/>
    <w:rsid w:val="003F1783"/>
    <w:rsid w:val="00401E10"/>
    <w:rsid w:val="00410D3F"/>
    <w:rsid w:val="0042479F"/>
    <w:rsid w:val="004279E0"/>
    <w:rsid w:val="004431CF"/>
    <w:rsid w:val="00447D83"/>
    <w:rsid w:val="00453EFF"/>
    <w:rsid w:val="00456D5A"/>
    <w:rsid w:val="00457934"/>
    <w:rsid w:val="0046537D"/>
    <w:rsid w:val="00467E4F"/>
    <w:rsid w:val="004A109A"/>
    <w:rsid w:val="004B56D1"/>
    <w:rsid w:val="004D02FA"/>
    <w:rsid w:val="004E7EFE"/>
    <w:rsid w:val="004F2E00"/>
    <w:rsid w:val="005035DD"/>
    <w:rsid w:val="0051469C"/>
    <w:rsid w:val="00526CC5"/>
    <w:rsid w:val="00527996"/>
    <w:rsid w:val="00533F98"/>
    <w:rsid w:val="00541CB9"/>
    <w:rsid w:val="005430E0"/>
    <w:rsid w:val="00544620"/>
    <w:rsid w:val="005465E2"/>
    <w:rsid w:val="00570B19"/>
    <w:rsid w:val="00592208"/>
    <w:rsid w:val="005A2982"/>
    <w:rsid w:val="005B1E56"/>
    <w:rsid w:val="005B27E1"/>
    <w:rsid w:val="005B5585"/>
    <w:rsid w:val="005B5760"/>
    <w:rsid w:val="005D68C8"/>
    <w:rsid w:val="005E417E"/>
    <w:rsid w:val="005E56F6"/>
    <w:rsid w:val="005F7113"/>
    <w:rsid w:val="00621D00"/>
    <w:rsid w:val="006358E4"/>
    <w:rsid w:val="0064064D"/>
    <w:rsid w:val="006446A3"/>
    <w:rsid w:val="00647557"/>
    <w:rsid w:val="006525E3"/>
    <w:rsid w:val="00660235"/>
    <w:rsid w:val="0066293D"/>
    <w:rsid w:val="006725B0"/>
    <w:rsid w:val="00676077"/>
    <w:rsid w:val="00677683"/>
    <w:rsid w:val="0068381F"/>
    <w:rsid w:val="00691641"/>
    <w:rsid w:val="00695A8C"/>
    <w:rsid w:val="006A45C8"/>
    <w:rsid w:val="006B46CB"/>
    <w:rsid w:val="006B7E7E"/>
    <w:rsid w:val="006C3BEC"/>
    <w:rsid w:val="006D355D"/>
    <w:rsid w:val="006D50D8"/>
    <w:rsid w:val="006E77B5"/>
    <w:rsid w:val="006E7E1F"/>
    <w:rsid w:val="006F0894"/>
    <w:rsid w:val="006F41EC"/>
    <w:rsid w:val="0070318A"/>
    <w:rsid w:val="00714D39"/>
    <w:rsid w:val="00720010"/>
    <w:rsid w:val="00752EA2"/>
    <w:rsid w:val="007551DF"/>
    <w:rsid w:val="00770925"/>
    <w:rsid w:val="0077350A"/>
    <w:rsid w:val="00775444"/>
    <w:rsid w:val="00781B31"/>
    <w:rsid w:val="00782138"/>
    <w:rsid w:val="007864CB"/>
    <w:rsid w:val="007A0A68"/>
    <w:rsid w:val="007A74AB"/>
    <w:rsid w:val="007C35F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53DA"/>
    <w:rsid w:val="00847DD8"/>
    <w:rsid w:val="00860629"/>
    <w:rsid w:val="00862D08"/>
    <w:rsid w:val="008803AA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30D46"/>
    <w:rsid w:val="009744DA"/>
    <w:rsid w:val="00987E10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67E2"/>
    <w:rsid w:val="00AC091D"/>
    <w:rsid w:val="00AC4C21"/>
    <w:rsid w:val="00AD1F59"/>
    <w:rsid w:val="00AD6727"/>
    <w:rsid w:val="00AE0B07"/>
    <w:rsid w:val="00AF3830"/>
    <w:rsid w:val="00AF7E9A"/>
    <w:rsid w:val="00B10C03"/>
    <w:rsid w:val="00B11738"/>
    <w:rsid w:val="00B11EAB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6404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12AF7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1CCF"/>
    <w:rsid w:val="00E3431E"/>
    <w:rsid w:val="00E406FE"/>
    <w:rsid w:val="00E55D1A"/>
    <w:rsid w:val="00E56A9D"/>
    <w:rsid w:val="00E60510"/>
    <w:rsid w:val="00E60C3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368E"/>
    <w:rsid w:val="00F439CB"/>
    <w:rsid w:val="00F4615D"/>
    <w:rsid w:val="00F77846"/>
    <w:rsid w:val="00F80FD1"/>
    <w:rsid w:val="00F87FFD"/>
    <w:rsid w:val="00F917FA"/>
    <w:rsid w:val="00FB15F3"/>
    <w:rsid w:val="00FB55F9"/>
    <w:rsid w:val="00FC498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773"/>
  <w15:docId w15:val="{B00F8435-74CC-46B5-B0CB-0D16605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6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66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Maj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Dariusz Iwaneczko</cp:lastModifiedBy>
  <cp:revision>47</cp:revision>
  <dcterms:created xsi:type="dcterms:W3CDTF">2019-07-14T20:14:00Z</dcterms:created>
  <dcterms:modified xsi:type="dcterms:W3CDTF">2019-09-13T10:17:00Z</dcterms:modified>
</cp:coreProperties>
</file>