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</w:t>
      </w:r>
    </w:p>
    <w:p w:rsidR="009F5B6E" w:rsidRDefault="009F5B6E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B63855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Kolekcjonerstwo militariów i zasady użytkowania replik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07</w:t>
            </w:r>
            <w:r w:rsidR="009F5B6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B63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B669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</w:t>
      </w:r>
      <w:r w:rsidR="00B245D2">
        <w:rPr>
          <w:rFonts w:ascii="Times New Roman" w:hAnsi="Times New Roman"/>
          <w:sz w:val="24"/>
          <w:szCs w:val="24"/>
        </w:rPr>
        <w:t>zakresu muzealnictwa wojskowego, kolekcjonerstwa, budowy replik, odtwarzania broni,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245D2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</w:t>
      </w:r>
      <w:r w:rsidR="00B245D2">
        <w:rPr>
          <w:rFonts w:ascii="Times New Roman" w:hAnsi="Times New Roman"/>
          <w:sz w:val="24"/>
          <w:szCs w:val="24"/>
        </w:rPr>
        <w:t xml:space="preserve">zna podstawowe akty prawne i zasady kolekcjonowania broni </w:t>
      </w:r>
      <w:r w:rsidR="009F5B6E">
        <w:rPr>
          <w:rFonts w:ascii="Times New Roman" w:hAnsi="Times New Roman"/>
          <w:sz w:val="24"/>
          <w:szCs w:val="24"/>
        </w:rPr>
        <w:t>i używania replik historycznych,</w:t>
      </w:r>
    </w:p>
    <w:p w:rsidR="009F5B6E" w:rsidRDefault="009F5B6E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E905FE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317C31">
        <w:rPr>
          <w:rFonts w:ascii="Times New Roman" w:hAnsi="Times New Roman"/>
          <w:sz w:val="24"/>
          <w:szCs w:val="24"/>
        </w:rPr>
        <w:t xml:space="preserve"> wojskowości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5B6E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9F5B6E" w:rsidRDefault="009F5B6E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9F5B6E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5B6E">
        <w:rPr>
          <w:rFonts w:ascii="Times New Roman" w:hAnsi="Times New Roman" w:cs="Times New Roman"/>
          <w:sz w:val="24"/>
          <w:szCs w:val="24"/>
        </w:rPr>
        <w:t xml:space="preserve">Znajomość historii 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</w:t>
      </w:r>
      <w:r w:rsidR="002F7C24">
        <w:rPr>
          <w:rFonts w:ascii="Times New Roman" w:hAnsi="Times New Roman" w:cs="Times New Roman"/>
          <w:sz w:val="24"/>
          <w:szCs w:val="24"/>
        </w:rPr>
        <w:t>ości analizy tekstów źródłowych.</w:t>
      </w:r>
    </w:p>
    <w:p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:rsidR="00317C31" w:rsidRPr="00A325BA" w:rsidRDefault="00317C31" w:rsidP="00317C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317C31" w:rsidRPr="00A325BA" w:rsidRDefault="00317C31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z zakresu kolekcjonerstwa militariów i zasad 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dotyczącą kolekcjonerstwa militariów i zasad użytkowania replik,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F447B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47B" w:rsidRPr="009F5B6E" w:rsidRDefault="005F447B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normach i</w:t>
            </w: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procedurach 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>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potrafi samodzielnie wyszukiwać, analizować, oceniać przydatność, selekcjonować i praktycznie wykorzystywać informacje ze źródeł historycznych i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potrafi przekazywać zdobytą wiedzę w środowiskach specjalistów i poza nimi, przy użyciu fachowej terminologii, różnych technik i kanałów komunikacji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21995" w:rsidRDefault="00921995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995">
        <w:rPr>
          <w:rFonts w:ascii="Times New Roman" w:hAnsi="Times New Roman" w:cs="Times New Roman"/>
          <w:sz w:val="24"/>
          <w:szCs w:val="24"/>
        </w:rPr>
        <w:t>Ćwiczenia</w:t>
      </w:r>
    </w:p>
    <w:p w:rsidR="00DE6BEF" w:rsidRPr="00E905FE" w:rsidRDefault="00DE6BEF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272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Historia</w:t>
            </w:r>
            <w:r w:rsidR="00BF136B" w:rsidRPr="00921995">
              <w:rPr>
                <w:color w:val="000000"/>
              </w:rPr>
              <w:t xml:space="preserve"> kolekcjonerstwa</w:t>
            </w:r>
            <w:r w:rsidRPr="00921995">
              <w:rPr>
                <w:color w:val="000000"/>
              </w:rPr>
              <w:t xml:space="preserve"> wojskowego w Polsce i na świecie.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Największe kolekcje wojskowe w Polsce i Europie.</w:t>
            </w:r>
            <w:r w:rsidRPr="00921995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9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t xml:space="preserve">Artefakty wojenne; ich rodzaje, pozyskiwanie i wykorzystanie w systemie muzealnictwa polskiego i światowego.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Struktura muzeów wojska w Polsce</w:t>
            </w:r>
            <w:r w:rsidR="00F42150" w:rsidRPr="00921995">
              <w:rPr>
                <w:color w:val="000000"/>
              </w:rPr>
              <w:t>. Kolekcjonerzy i ich zbiory. Dwa światy równoległe?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K</w:t>
            </w:r>
            <w:r w:rsidR="00F42150" w:rsidRPr="00921995">
              <w:rPr>
                <w:color w:val="000000"/>
              </w:rPr>
              <w:t>onserwacja artefaktów militarnych.</w:t>
            </w:r>
            <w:r w:rsidRPr="00921995">
              <w:rPr>
                <w:color w:val="000000"/>
              </w:rPr>
              <w:t xml:space="preserve"> </w:t>
            </w:r>
            <w:r w:rsidR="00AF1299" w:rsidRPr="00921995">
              <w:rPr>
                <w:color w:val="000000"/>
              </w:rPr>
              <w:t>D</w:t>
            </w:r>
            <w:r w:rsidRPr="00921995">
              <w:rPr>
                <w:color w:val="000000"/>
              </w:rPr>
              <w:t>ziałalność wystawiennicza i edukacja muzealna</w:t>
            </w:r>
            <w:r w:rsidR="00BF136B" w:rsidRPr="00921995">
              <w:rPr>
                <w:color w:val="000000"/>
              </w:rPr>
              <w:t xml:space="preserve">. Replika w muzeum.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AD" w:rsidRPr="00921995" w:rsidRDefault="00F42150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 xml:space="preserve">Artefakty militarne na rynku. </w:t>
            </w:r>
            <w:r w:rsidR="00A87EAD" w:rsidRPr="00921995">
              <w:rPr>
                <w:color w:val="000000"/>
              </w:rPr>
              <w:t xml:space="preserve">Handel i obrót dziełami sztuki militarnej, ochrona dóbr kultury i akty prawne dotyczące muzeów wojska i kolekcjonerstwa </w:t>
            </w:r>
            <w:r w:rsidR="00A87EAD" w:rsidRPr="00921995">
              <w:rPr>
                <w:color w:val="000000"/>
              </w:rPr>
              <w:lastRenderedPageBreak/>
              <w:t>wojskowego</w:t>
            </w:r>
            <w:r w:rsidRPr="00921995">
              <w:rPr>
                <w:color w:val="000000"/>
              </w:rPr>
              <w:t>.</w:t>
            </w:r>
            <w:r w:rsidR="00A87EAD" w:rsidRPr="00921995">
              <w:rPr>
                <w:color w:val="000000"/>
              </w:rPr>
              <w:t xml:space="preserve">  </w:t>
            </w:r>
            <w:r w:rsidRPr="00921995">
              <w:rPr>
                <w:color w:val="000000"/>
              </w:rPr>
              <w:t xml:space="preserve">Indywidualne poszukiwania militariów ich legalność i nielegalność w świetle obowiązującego prawa. </w:t>
            </w:r>
          </w:p>
          <w:p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Funkcje społeczne muzeów wojska, cele upamiętniania wydarzeń militarnych,</w:t>
            </w:r>
          </w:p>
          <w:p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sposoby upamiętniania poległych i ofiar wojen.</w:t>
            </w:r>
          </w:p>
          <w:p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92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803EF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Otwarte muzea wojska (twierdze, pola bitewne, etc.)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/w odniesieniu do poszczególnych efektów/</w:t>
      </w: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9F5B6E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E905FE">
            <w:pPr>
              <w:pStyle w:val="Bezodstpw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DE6BEF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6F4C4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E905FE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ustne.</w:t>
            </w:r>
          </w:p>
          <w:p w:rsidR="003A6518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3A6518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F0A27" w:rsidRPr="009F5B6E" w:rsidRDefault="00B6333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3A6518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DE6BEF" w:rsidRPr="009F5B6E" w:rsidRDefault="00DE6BEF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DE6BEF" w:rsidRPr="00E905FE" w:rsidRDefault="00DE6BE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06"/>
      </w:tblGrid>
      <w:tr w:rsidR="000F0A27" w:rsidRPr="00E905FE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905FE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E905FE" w:rsidP="00E905F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ćwiczeniowe połączone z prezentacją </w:t>
            </w: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multimedialną i pracą pod kierunkiem</w:t>
            </w:r>
          </w:p>
        </w:tc>
      </w:tr>
    </w:tbl>
    <w:p w:rsidR="000F0A27" w:rsidRPr="00E905FE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9F5B6E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905FE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6333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</w:tbl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0F0A27" w:rsidP="00E905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9F5B6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905FE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E905FE" w:rsidRDefault="00E905FE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2800BD" w:rsidP="00F421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</w:t>
            </w:r>
            <w:r w:rsidR="00F42150" w:rsidRPr="00E905FE">
              <w:rPr>
                <w:rFonts w:ascii="Times New Roman" w:hAnsi="Times New Roman" w:cs="Times New Roman"/>
                <w:sz w:val="22"/>
                <w:szCs w:val="22"/>
              </w:rPr>
              <w:t>zakresu muzealnictwa i kolekcjo</w:t>
            </w:r>
            <w:r w:rsidR="00AF1299" w:rsidRPr="00E905FE">
              <w:rPr>
                <w:rFonts w:ascii="Times New Roman" w:hAnsi="Times New Roman" w:cs="Times New Roman"/>
                <w:sz w:val="22"/>
                <w:szCs w:val="22"/>
              </w:rPr>
              <w:t>nerstwa wojskowego. Zna podstawową terminologię</w:t>
            </w:r>
            <w:r w:rsidR="00801423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801423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z zakresu muzealnictwa i kolekcjonerstwa wojskowego. Zna podstawową terminologię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801423" w:rsidP="00CB5E6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wiedzę faktograficzną z zakresu muzealnictwa i kolekcjonerstwa wojskowego. Zna podstawową terminologię i akty prawne dotyczące kolekcjonerstwa militariów. Zna podstawowe przepisy z zakresu pozyskiwania artefaktów militarnych. Na poziomie dobrym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na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 wiedzę faktograficzną z zakresu muzealnictwa i kolekcjonerstwa wojskowego. Zna podstawową terminologię i akty prawne dotyczące kolekcjonerstwa militariów. Zna podstawowe przepisy z zakresu pozyskiwania artefaktów militarnych. Na poziomie dobrym zna zasady posługiwania się replikami wojennymi.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bardzo dobrą wiedzę faktograficzną z zakresu muzealnictwa i kolekcjonerstwa wojskowego. Bardzo dobrze zna terminologię i akty prawne dotyczące kolekcjonerstwa militariów. Zna podstawowe przepisy z zakresu pozyskiwania artefaktów militarnych. Na poziomie dobrym zna zasady posługiwania się replikami wojennymi.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1B6948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prawnym,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który potrafi </w:t>
            </w:r>
            <w:r w:rsidR="00D4332C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D4332C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elementarne umiejętności posługiwania się dorobkiem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bardzo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</w:tr>
    </w:tbl>
    <w:p w:rsidR="000F0A27" w:rsidRPr="00E905FE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AF1299" w:rsidRDefault="00AF1299" w:rsidP="00172315">
      <w:pPr>
        <w:spacing w:before="40" w:after="40"/>
        <w:rPr>
          <w:rFonts w:ascii="Times New Roman" w:hAnsi="Times New Roman"/>
          <w:color w:val="252525"/>
        </w:rPr>
      </w:pPr>
    </w:p>
    <w:p w:rsidR="00AF1299" w:rsidRPr="00E905FE" w:rsidRDefault="00AF1299" w:rsidP="00172315">
      <w:pPr>
        <w:spacing w:before="40" w:after="40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Aktualne ustawy, rozporządzenia, obowiązujące akty prawne dotyczące zagadnień związanych z posiadaniem broni palnej.</w:t>
      </w:r>
      <w:r w:rsidR="00801423"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1423" w:rsidRPr="00E905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NetGun.pl</w:t>
      </w:r>
    </w:p>
    <w:p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Kobielski S.,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palna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Ossolineum 1975. </w:t>
      </w:r>
    </w:p>
    <w:p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Muzeum Wojska Polskiego. Katalog zbiorów wiek XVII</w:t>
      </w:r>
      <w:r w:rsidRPr="00E905FE">
        <w:rPr>
          <w:rFonts w:ascii="Times New Roman" w:hAnsi="Times New Roman"/>
          <w:color w:val="252525"/>
          <w:sz w:val="24"/>
          <w:szCs w:val="24"/>
        </w:rPr>
        <w:t>, Warszawa 1967.</w:t>
      </w:r>
    </w:p>
    <w:p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</w:t>
      </w:r>
      <w:r w:rsidRPr="00E905FE">
        <w:rPr>
          <w:rFonts w:ascii="Times New Roman" w:hAnsi="Times New Roman"/>
          <w:color w:val="252525"/>
          <w:sz w:val="24"/>
          <w:szCs w:val="24"/>
        </w:rPr>
        <w:t>, red. S. Komornicki, Kraków 1947.</w:t>
      </w:r>
    </w:p>
    <w:p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 wojskowe</w:t>
      </w:r>
      <w:r w:rsidR="00EF5292" w:rsidRPr="00E905FE">
        <w:rPr>
          <w:rFonts w:ascii="Times New Roman" w:hAnsi="Times New Roman"/>
          <w:color w:val="252525"/>
          <w:sz w:val="24"/>
          <w:szCs w:val="24"/>
        </w:rPr>
        <w:t>, t.1-13.</w:t>
      </w:r>
    </w:p>
    <w:p w:rsidR="00EF5292" w:rsidRPr="00E905FE" w:rsidRDefault="00EF5292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Nadolski A.,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biała</w:t>
      </w:r>
      <w:r w:rsidRPr="00E905FE">
        <w:rPr>
          <w:rFonts w:ascii="Times New Roman" w:hAnsi="Times New Roman"/>
          <w:color w:val="252525"/>
          <w:sz w:val="24"/>
          <w:szCs w:val="24"/>
        </w:rPr>
        <w:t>, Ossolineum 1984.</w:t>
      </w:r>
    </w:p>
    <w:p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="00AF1299" w:rsidRPr="00E905FE">
        <w:rPr>
          <w:rFonts w:ascii="Times New Roman" w:hAnsi="Times New Roman"/>
          <w:i/>
          <w:color w:val="252525"/>
          <w:sz w:val="24"/>
          <w:szCs w:val="24"/>
        </w:rPr>
        <w:t xml:space="preserve">Historia wojskowości, </w:t>
      </w:r>
      <w:r w:rsidRPr="00E905FE">
        <w:rPr>
          <w:rFonts w:ascii="Times New Roman" w:hAnsi="Times New Roman"/>
          <w:color w:val="252525"/>
          <w:sz w:val="24"/>
          <w:szCs w:val="24"/>
        </w:rPr>
        <w:t>Warszawa 1971, s. 15-37.</w:t>
      </w:r>
    </w:p>
    <w:p w:rsidR="00172315" w:rsidRPr="00E905FE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E905FE">
        <w:rPr>
          <w:rFonts w:ascii="Times New Roman" w:hAnsi="Times New Roman"/>
          <w:sz w:val="24"/>
          <w:szCs w:val="24"/>
        </w:rPr>
        <w:t>Sikorski J.,</w:t>
      </w:r>
      <w:r w:rsidRPr="00E905FE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E905FE">
        <w:rPr>
          <w:rFonts w:ascii="Times New Roman" w:hAnsi="Times New Roman"/>
          <w:sz w:val="24"/>
          <w:szCs w:val="24"/>
        </w:rPr>
        <w:t>Warszawa 1975.</w:t>
      </w:r>
    </w:p>
    <w:p w:rsidR="00CB5E62" w:rsidRPr="00E905FE" w:rsidRDefault="00CB5E62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Wielecki H.,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Początki muzealnictwa wojskowego w niepodległej Polsce 1919-1920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Pr="00E905FE">
        <w:rPr>
          <w:rFonts w:ascii="Times New Roman" w:hAnsi="Times New Roman" w:cs="Times New Roman"/>
          <w:sz w:val="24"/>
          <w:szCs w:val="24"/>
        </w:rPr>
        <w:t>Niepodległość i Pamięć R Il, N r 2(3), 1995.</w:t>
      </w:r>
    </w:p>
    <w:p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F">
              <w:rPr>
                <w:rFonts w:ascii="Times New Roman" w:hAnsi="Times New Roman"/>
                <w:sz w:val="24"/>
                <w:szCs w:val="24"/>
              </w:rPr>
              <w:lastRenderedPageBreak/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_1-</w:t>
            </w:r>
            <w:r w:rsidRPr="00980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9803EF" w:rsidRDefault="00A62A54" w:rsidP="009803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9803EF">
              <w:rPr>
                <w:rFonts w:ascii="Times New Roman" w:hAnsi="Times New Roman"/>
                <w:sz w:val="24"/>
                <w:szCs w:val="24"/>
              </w:rPr>
              <w:t>, 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9803EF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112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E905FE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E905F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9803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B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1434F5" w:rsidRDefault="00DE6BEF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B6333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92" w:rsidRDefault="00E741B3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</w:p>
    <w:p w:rsidR="00691641" w:rsidRPr="00C82692" w:rsidRDefault="000F0A27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63337">
        <w:rPr>
          <w:rFonts w:ascii="Times New Roman" w:hAnsi="Times New Roman" w:cs="Times New Roman"/>
          <w:sz w:val="24"/>
          <w:szCs w:val="24"/>
        </w:rPr>
        <w:t>17 września</w:t>
      </w:r>
      <w:r w:rsidR="00DE6BEF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RPr="00C82692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7" w:rsidRDefault="00292FD7" w:rsidP="005157B5">
      <w:r>
        <w:separator/>
      </w:r>
    </w:p>
  </w:endnote>
  <w:endnote w:type="continuationSeparator" w:id="0">
    <w:p w:rsidR="00292FD7" w:rsidRDefault="00292FD7" w:rsidP="005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2558"/>
      <w:docPartObj>
        <w:docPartGallery w:val="Page Numbers (Bottom of Page)"/>
        <w:docPartUnique/>
      </w:docPartObj>
    </w:sdtPr>
    <w:sdtEndPr/>
    <w:sdtContent>
      <w:p w:rsidR="005157B5" w:rsidRDefault="00292FD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2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7B5" w:rsidRDefault="00515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7" w:rsidRDefault="00292FD7" w:rsidP="005157B5">
      <w:r>
        <w:separator/>
      </w:r>
    </w:p>
  </w:footnote>
  <w:footnote w:type="continuationSeparator" w:id="0">
    <w:p w:rsidR="00292FD7" w:rsidRDefault="00292FD7" w:rsidP="005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92FD7"/>
    <w:rsid w:val="002C5143"/>
    <w:rsid w:val="002E408B"/>
    <w:rsid w:val="002F1813"/>
    <w:rsid w:val="002F7C24"/>
    <w:rsid w:val="003114C8"/>
    <w:rsid w:val="0031673E"/>
    <w:rsid w:val="00317C31"/>
    <w:rsid w:val="00322199"/>
    <w:rsid w:val="00325C05"/>
    <w:rsid w:val="00333F95"/>
    <w:rsid w:val="00346007"/>
    <w:rsid w:val="00352EDD"/>
    <w:rsid w:val="00370678"/>
    <w:rsid w:val="00372119"/>
    <w:rsid w:val="003A6518"/>
    <w:rsid w:val="003F0480"/>
    <w:rsid w:val="00401E10"/>
    <w:rsid w:val="00405276"/>
    <w:rsid w:val="0042479F"/>
    <w:rsid w:val="00447D83"/>
    <w:rsid w:val="004507BC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157B5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B669D"/>
    <w:rsid w:val="005D68C8"/>
    <w:rsid w:val="005E417E"/>
    <w:rsid w:val="005E56F6"/>
    <w:rsid w:val="005F447B"/>
    <w:rsid w:val="005F7113"/>
    <w:rsid w:val="0061210A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6F4C47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1423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76AFB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49C"/>
    <w:rsid w:val="00904A98"/>
    <w:rsid w:val="00904EFD"/>
    <w:rsid w:val="009124D5"/>
    <w:rsid w:val="00921995"/>
    <w:rsid w:val="009744DA"/>
    <w:rsid w:val="009803EF"/>
    <w:rsid w:val="00997D3C"/>
    <w:rsid w:val="009A79FB"/>
    <w:rsid w:val="009C479E"/>
    <w:rsid w:val="009C6192"/>
    <w:rsid w:val="009D1779"/>
    <w:rsid w:val="009E19E2"/>
    <w:rsid w:val="009E5018"/>
    <w:rsid w:val="009F5B6E"/>
    <w:rsid w:val="00A02037"/>
    <w:rsid w:val="00A325BA"/>
    <w:rsid w:val="00A62A54"/>
    <w:rsid w:val="00A64288"/>
    <w:rsid w:val="00A64545"/>
    <w:rsid w:val="00A70304"/>
    <w:rsid w:val="00A7497B"/>
    <w:rsid w:val="00A87EAD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1299"/>
    <w:rsid w:val="00AF3830"/>
    <w:rsid w:val="00AF7E9A"/>
    <w:rsid w:val="00B11738"/>
    <w:rsid w:val="00B245D2"/>
    <w:rsid w:val="00B405A8"/>
    <w:rsid w:val="00B52018"/>
    <w:rsid w:val="00B60BB9"/>
    <w:rsid w:val="00B63337"/>
    <w:rsid w:val="00B63855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136B"/>
    <w:rsid w:val="00BF5DF8"/>
    <w:rsid w:val="00C1314A"/>
    <w:rsid w:val="00C160AE"/>
    <w:rsid w:val="00C2176B"/>
    <w:rsid w:val="00C21F46"/>
    <w:rsid w:val="00C619D6"/>
    <w:rsid w:val="00C642F0"/>
    <w:rsid w:val="00C75268"/>
    <w:rsid w:val="00C82692"/>
    <w:rsid w:val="00C94AC3"/>
    <w:rsid w:val="00C97A5D"/>
    <w:rsid w:val="00CA1E55"/>
    <w:rsid w:val="00CB5CEB"/>
    <w:rsid w:val="00CB5E62"/>
    <w:rsid w:val="00CC1D3E"/>
    <w:rsid w:val="00CC7078"/>
    <w:rsid w:val="00CD24C0"/>
    <w:rsid w:val="00CD2FCC"/>
    <w:rsid w:val="00CD7F6D"/>
    <w:rsid w:val="00CE3A7E"/>
    <w:rsid w:val="00CF597B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A5CBC"/>
    <w:rsid w:val="00DB421A"/>
    <w:rsid w:val="00DC488D"/>
    <w:rsid w:val="00DC78F6"/>
    <w:rsid w:val="00DE1EDA"/>
    <w:rsid w:val="00DE6BEF"/>
    <w:rsid w:val="00DF543D"/>
    <w:rsid w:val="00E00356"/>
    <w:rsid w:val="00E151B8"/>
    <w:rsid w:val="00E406FE"/>
    <w:rsid w:val="00E55D1A"/>
    <w:rsid w:val="00E56A9D"/>
    <w:rsid w:val="00E577DB"/>
    <w:rsid w:val="00E60510"/>
    <w:rsid w:val="00E62121"/>
    <w:rsid w:val="00E7030A"/>
    <w:rsid w:val="00E7155E"/>
    <w:rsid w:val="00E741B3"/>
    <w:rsid w:val="00E84BBC"/>
    <w:rsid w:val="00E905FE"/>
    <w:rsid w:val="00E91D9F"/>
    <w:rsid w:val="00EA1D6B"/>
    <w:rsid w:val="00EA2D32"/>
    <w:rsid w:val="00EA2F25"/>
    <w:rsid w:val="00EB2C4E"/>
    <w:rsid w:val="00EC0245"/>
    <w:rsid w:val="00EC6D0D"/>
    <w:rsid w:val="00ED61F8"/>
    <w:rsid w:val="00EF5292"/>
    <w:rsid w:val="00F04228"/>
    <w:rsid w:val="00F12F01"/>
    <w:rsid w:val="00F1791A"/>
    <w:rsid w:val="00F42150"/>
    <w:rsid w:val="00F439CB"/>
    <w:rsid w:val="00F75F25"/>
    <w:rsid w:val="00F80FD1"/>
    <w:rsid w:val="00F85A18"/>
    <w:rsid w:val="00F87FFD"/>
    <w:rsid w:val="00FB0CE1"/>
    <w:rsid w:val="00FB15F3"/>
    <w:rsid w:val="00FE065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9E88-FEA7-485E-9FB5-A3FD39DD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7E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7B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7B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23</cp:revision>
  <cp:lastPrinted>2019-09-11T08:31:00Z</cp:lastPrinted>
  <dcterms:created xsi:type="dcterms:W3CDTF">2019-07-14T20:14:00Z</dcterms:created>
  <dcterms:modified xsi:type="dcterms:W3CDTF">2019-09-11T08:31:00Z</dcterms:modified>
</cp:coreProperties>
</file>