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Dzieje obyczajów w Polsce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kształcenia podstawowego (</w:t>
            </w:r>
            <w:proofErr w:type="spellStart"/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5566CD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1 - student nabywa wiedzę dotyczącą norm społecznego współżycia, zawartych w zwyczajach, obrzędach i rytuałach funkcjonujących w sferze życia prywatnego i publicznego w Polsce od średniowiecza do czasów nowożytnych</w:t>
      </w: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2 – student nabywa wiedzę obejmującą dzieje obyczajów w Polsce w sposób panoramiczny i dynamiczny, z uwzględnieniem upływającego czasu, odmienności regionów i dzielnic kraju, przynależności mieszkańców do różnych stanów społecznych, warstw, odmienności wyznań i narodowości na przestrzeni poszczególnych epok historycznych</w:t>
      </w:r>
    </w:p>
    <w:p w:rsidR="008D4A5F" w:rsidRPr="00B84CF5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48392D" w:rsidRPr="00B84CF5">
        <w:rPr>
          <w:rFonts w:ascii="Times New Roman" w:hAnsi="Times New Roman" w:cs="Times New Roman"/>
          <w:sz w:val="24"/>
          <w:szCs w:val="24"/>
        </w:rPr>
        <w:t>p</w:t>
      </w:r>
      <w:r w:rsidR="00C318F6" w:rsidRPr="00B84CF5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B84CF5">
        <w:rPr>
          <w:rFonts w:ascii="Times New Roman" w:hAnsi="Times New Roman" w:cs="Times New Roman"/>
          <w:sz w:val="24"/>
          <w:szCs w:val="24"/>
        </w:rPr>
        <w:t>.</w:t>
      </w:r>
    </w:p>
    <w:p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48392D" w:rsidRDefault="0048392D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orii Polski </w:t>
      </w:r>
      <w:r>
        <w:rPr>
          <w:rFonts w:ascii="Times New Roman" w:eastAsia="Cambria" w:hAnsi="Times New Roman" w:cs="Calibri"/>
          <w:sz w:val="24"/>
          <w:szCs w:val="24"/>
        </w:rPr>
        <w:t>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C318F6" w:rsidRDefault="006C40E5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uporządkowaną wiedzę podstawową z zakresu 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dziejów obyczajów w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14F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ujęciu chronologicznym i problemowym </w:t>
            </w:r>
            <w:r w:rsidR="009A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okresu średniowiecza do czasów najnowszych</w:t>
            </w:r>
          </w:p>
        </w:tc>
        <w:tc>
          <w:tcPr>
            <w:tcW w:w="1843" w:type="dxa"/>
            <w:vAlign w:val="center"/>
          </w:tcPr>
          <w:p w:rsidR="006C40E5" w:rsidRPr="00C318F6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K_W03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F94418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historii i dziedzictwa </w:t>
            </w:r>
            <w:r w:rsidR="009A7F90">
              <w:rPr>
                <w:rFonts w:ascii="Times New Roman" w:hAnsi="Times New Roman" w:cs="Times New Roman"/>
                <w:sz w:val="24"/>
                <w:szCs w:val="24"/>
              </w:rPr>
              <w:t>ziem polskich na tle europejskiego dziedzictwa kulturowego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623F0D" w:rsidRDefault="00F94418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K_W04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B84CF5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B84CF5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kulturalnego regionu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A7613D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992"/>
      </w:tblGrid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Rodzina i dom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Stół i życie towarzyskie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i człowieka w okresie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Dom i rodzina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Kuchnia, stół, praca i życie towarzyskie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Rok obrzędowy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Społeczeństwo polskie w XVI-XIX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>- 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Dom i rodzina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Obyczaje kulinarne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Życie towarzyskie i rozrywki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F0A27" w:rsidRDefault="000F0A27" w:rsidP="000F0A27"/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z tematami do wyboru przez studenta</w:t>
            </w:r>
          </w:p>
        </w:tc>
      </w:tr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884EE9" w:rsidRDefault="00884EE9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średniej ważonej F1+F2</w:t>
            </w:r>
          </w:p>
        </w:tc>
      </w:tr>
    </w:tbl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D135E" w:rsidRDefault="000D135E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Pr="00610271" w:rsidRDefault="00884EE9" w:rsidP="00884EE9">
      <w:pPr>
        <w:shd w:val="clear" w:color="auto" w:fill="FFFFFF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  <w:r w:rsidRPr="008E58FF">
        <w:rPr>
          <w:rFonts w:ascii="Times New Roman" w:hAnsi="Times New Roman" w:cs="Calibri"/>
          <w:kern w:val="1"/>
          <w:sz w:val="24"/>
          <w:szCs w:val="24"/>
        </w:rPr>
        <w:t>Student uzyskuje zaliczenie na podstawie prac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y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ej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i obserwacji jego postawy.</w:t>
      </w:r>
    </w:p>
    <w:p w:rsidR="008E58FF" w:rsidRDefault="008E58F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Pr="0016661D" w:rsidRDefault="00884EE9" w:rsidP="0016661D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6661D">
        <w:rPr>
          <w:rFonts w:ascii="Times New Roman" w:hAnsi="Times New Roman" w:cs="Times New Roman"/>
          <w:sz w:val="24"/>
          <w:szCs w:val="24"/>
        </w:rPr>
        <w:t>Dzieje obyczajów w Polsce. Od średniowiecza do czasów współczesnych, red. Andrzej Chwalba, Warszawa 2006.</w:t>
      </w:r>
    </w:p>
    <w:p w:rsidR="00884EE9" w:rsidRPr="009F53F8" w:rsidRDefault="00884EE9" w:rsidP="00884EE9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Bogucka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M.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Staropolskie obyczaje w XVI - XVII w., Warszawa 1994.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Bystroń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J.S. 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Dzieje obyczajów w Polsce, wiek XVI - XVIII, t. I -II, Warszawa 1994.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Drobnomieszczaństwo w XIX i XX wieku, red. Stefania </w:t>
      </w:r>
      <w:proofErr w:type="spellStart"/>
      <w:r w:rsidRPr="009F53F8">
        <w:rPr>
          <w:rFonts w:ascii="Times New Roman" w:hAnsi="Times New Roman" w:cs="Times New Roman"/>
          <w:kern w:val="24"/>
          <w:sz w:val="24"/>
          <w:szCs w:val="24"/>
        </w:rPr>
        <w:t>Kowalska-Glikman</w:t>
      </w:r>
      <w:proofErr w:type="spellEnd"/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t. II, Warszawa 1988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Dwór polski w XIX wieku. Zjawisko historyczne i kulturowe, red. Jerzy Baranowski, Warszawa 1992.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Hoff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J.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Społeczność małego miasteczka galicyjskiego w dobie autonomii, Rzeszów 1992.</w:t>
      </w:r>
    </w:p>
    <w:p w:rsidR="0016661D" w:rsidRPr="009F53F8" w:rsidRDefault="0016661D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 - XIII w., red. Jerzy Dowiat, Warszawa 1985.</w:t>
      </w:r>
    </w:p>
    <w:p w:rsid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XIV - XV w., red. Bronisław Geremek, Warszawa 1997.</w:t>
      </w:r>
    </w:p>
    <w:p w:rsidR="0016661D" w:rsidRDefault="00884EE9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Kuchowicz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Z.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Obyczaje staropolskie XVII - XVIII w., Łódź 1977.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16661D" w:rsidRP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Ogrodowska</w:t>
      </w:r>
      <w:proofErr w:type="spellEnd"/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B.,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Święta polskie – tradycja i obyczaj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Alfa, Warszawa 2000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Uryga J.,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Rok polski w życiu, tradycji i obyczajach ludu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Duszpasterstwa Rolników, Włocławek 2002.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D135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A5" w:rsidRDefault="00C134A5" w:rsidP="00610271">
      <w:r>
        <w:separator/>
      </w:r>
    </w:p>
  </w:endnote>
  <w:endnote w:type="continuationSeparator" w:id="0">
    <w:p w:rsidR="00C134A5" w:rsidRDefault="00C134A5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610271" w:rsidRDefault="007465AB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13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0271" w:rsidRDefault="0061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A5" w:rsidRDefault="00C134A5" w:rsidP="00610271">
      <w:r>
        <w:separator/>
      </w:r>
    </w:p>
  </w:footnote>
  <w:footnote w:type="continuationSeparator" w:id="0">
    <w:p w:rsidR="00C134A5" w:rsidRDefault="00C134A5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D135E"/>
    <w:rsid w:val="000F0A27"/>
    <w:rsid w:val="00101145"/>
    <w:rsid w:val="001064AD"/>
    <w:rsid w:val="00116A7B"/>
    <w:rsid w:val="00120C63"/>
    <w:rsid w:val="00134481"/>
    <w:rsid w:val="00152632"/>
    <w:rsid w:val="0016661D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B5417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8392D"/>
    <w:rsid w:val="004A109A"/>
    <w:rsid w:val="004B7B7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75A2F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465AB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4D1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A7F90"/>
    <w:rsid w:val="009C479E"/>
    <w:rsid w:val="009C6192"/>
    <w:rsid w:val="009C7E19"/>
    <w:rsid w:val="009D1779"/>
    <w:rsid w:val="009E19E2"/>
    <w:rsid w:val="009E5018"/>
    <w:rsid w:val="00A64288"/>
    <w:rsid w:val="00A64545"/>
    <w:rsid w:val="00A70304"/>
    <w:rsid w:val="00A7497B"/>
    <w:rsid w:val="00A7613D"/>
    <w:rsid w:val="00A91BCC"/>
    <w:rsid w:val="00A97C1F"/>
    <w:rsid w:val="00AA25FA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CF5"/>
    <w:rsid w:val="00B84E60"/>
    <w:rsid w:val="00B85CC7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34A5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37B1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5001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01DE-2EB9-43EB-8D69-0FA04ED8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dcterms:created xsi:type="dcterms:W3CDTF">2019-09-04T05:15:00Z</dcterms:created>
  <dcterms:modified xsi:type="dcterms:W3CDTF">2019-09-09T09:25:00Z</dcterms:modified>
</cp:coreProperties>
</file>