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1267D0">
        <w:rPr>
          <w:rFonts w:ascii="Times New Roman" w:hAnsi="Times New Roman" w:cs="Times New Roman"/>
          <w:bCs/>
          <w:caps/>
          <w:sz w:val="24"/>
          <w:szCs w:val="24"/>
        </w:rPr>
        <w:t xml:space="preserve">karta przedmiotu/modułu/Sylabus przedmiotowy </w:t>
      </w: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1.  Przedmiot i jego usytuowanie w systemie studiów</w:t>
      </w: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tbl>
      <w:tblPr>
        <w:tblW w:w="9618" w:type="dxa"/>
        <w:tblInd w:w="-15" w:type="dxa"/>
        <w:tblCellMar>
          <w:left w:w="98" w:type="dxa"/>
        </w:tblCellMar>
        <w:tblLook w:val="04A0"/>
      </w:tblPr>
      <w:tblGrid>
        <w:gridCol w:w="4211"/>
        <w:gridCol w:w="5407"/>
      </w:tblGrid>
      <w:tr w:rsidR="00F03F45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Jednostka prowadząca kierunek studiów</w:t>
            </w:r>
          </w:p>
          <w:p w:rsidR="00F03F45" w:rsidRPr="001267D0" w:rsidRDefault="00F03F45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5" w:rsidRPr="001267D0" w:rsidRDefault="00F03F45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5" w:rsidRPr="001267D0" w:rsidRDefault="00F03F45" w:rsidP="00404221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Instytut Humanistyczny</w:t>
            </w:r>
          </w:p>
        </w:tc>
      </w:tr>
      <w:tr w:rsidR="00F03F45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Filologia ze specjalnością filologia angielska</w:t>
            </w:r>
          </w:p>
        </w:tc>
      </w:tr>
      <w:tr w:rsidR="00F03F45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Forma prowadzenia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Stacjonarne</w:t>
            </w:r>
          </w:p>
        </w:tc>
      </w:tr>
      <w:tr w:rsidR="00F03F45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Praktyczny</w:t>
            </w:r>
          </w:p>
        </w:tc>
      </w:tr>
      <w:tr w:rsidR="00F03F45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Poziom kształcenia 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studia</w:t>
            </w:r>
            <w:proofErr w:type="gramEnd"/>
            <w:r w:rsidRPr="001267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 stopnia</w:t>
            </w:r>
          </w:p>
        </w:tc>
      </w:tr>
      <w:tr w:rsidR="00F03F45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Nazwa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(gramatyka praktyczna)</w:t>
            </w:r>
          </w:p>
        </w:tc>
      </w:tr>
      <w:tr w:rsidR="00F03F45" w:rsidRPr="001267D0" w:rsidTr="00404221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Kod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80758F" w:rsidRDefault="00F03F4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758F">
              <w:rPr>
                <w:rFonts w:ascii="Calibri" w:hAnsi="Calibri" w:cs="Calibri"/>
                <w:sz w:val="24"/>
                <w:szCs w:val="24"/>
              </w:rPr>
              <w:t>FA-</w:t>
            </w:r>
            <w:r>
              <w:rPr>
                <w:rFonts w:ascii="Calibri" w:hAnsi="Calibri" w:cs="Calibri"/>
                <w:sz w:val="24"/>
                <w:szCs w:val="24"/>
              </w:rPr>
              <w:t>PP-BE-2017-13</w:t>
            </w:r>
          </w:p>
        </w:tc>
      </w:tr>
      <w:tr w:rsidR="00F03F45" w:rsidRPr="001267D0" w:rsidTr="00404221">
        <w:trPr>
          <w:trHeight w:val="53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Poziom/kategoria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kształcenia specjalnościowego</w:t>
            </w:r>
          </w:p>
        </w:tc>
      </w:tr>
      <w:tr w:rsidR="00F03F45" w:rsidRPr="001267D0" w:rsidTr="00404221">
        <w:trPr>
          <w:trHeight w:val="559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F03F45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Usytuowanie przedmiotu w planie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semestr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V, VI</w:t>
            </w:r>
          </w:p>
        </w:tc>
      </w:tr>
      <w:tr w:rsidR="00F03F45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</w:t>
            </w:r>
          </w:p>
        </w:tc>
      </w:tr>
      <w:tr w:rsidR="00F03F45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Liczba punktów ECTS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F45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Koordynator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  <w:tr w:rsidR="00F03F45" w:rsidRPr="001267D0" w:rsidTr="00404221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Odpowiedzialny za realizację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</w:tbl>
    <w:p w:rsidR="00F03F45" w:rsidRPr="001267D0" w:rsidRDefault="00F03F45" w:rsidP="00F03F45">
      <w:pPr>
        <w:rPr>
          <w:rFonts w:ascii="Times New Roman" w:hAnsi="Times New Roman" w:cs="Times New Roman"/>
          <w:sz w:val="24"/>
          <w:szCs w:val="24"/>
        </w:rPr>
      </w:pPr>
    </w:p>
    <w:p w:rsidR="00F03F45" w:rsidRPr="001267D0" w:rsidRDefault="00F03F45" w:rsidP="00F03F4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Formy zajęć dydaktycznych i ich wymiar (godziny w siatce studiów; tygodnie praktyk)</w:t>
      </w:r>
    </w:p>
    <w:p w:rsidR="00F03F45" w:rsidRPr="001267D0" w:rsidRDefault="00F03F45" w:rsidP="00F03F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jc w:val="center"/>
        <w:tblCellMar>
          <w:left w:w="98" w:type="dxa"/>
        </w:tblCellMar>
        <w:tblLook w:val="04A0"/>
      </w:tblPr>
      <w:tblGrid>
        <w:gridCol w:w="1066"/>
        <w:gridCol w:w="1220"/>
        <w:gridCol w:w="1986"/>
        <w:gridCol w:w="1550"/>
        <w:gridCol w:w="1141"/>
        <w:gridCol w:w="1532"/>
        <w:gridCol w:w="1187"/>
      </w:tblGrid>
      <w:tr w:rsidR="00F03F45" w:rsidRPr="001267D0" w:rsidTr="00404221">
        <w:trPr>
          <w:jc w:val="center"/>
        </w:trPr>
        <w:tc>
          <w:tcPr>
            <w:tcW w:w="1065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20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6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0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1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2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87" w:type="dxa"/>
            <w:shd w:val="clear" w:color="auto" w:fill="FFFFFF"/>
          </w:tcPr>
          <w:p w:rsidR="00F03F45" w:rsidRPr="001267D0" w:rsidRDefault="00F03F4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F03F45" w:rsidRPr="001267D0" w:rsidTr="00404221">
        <w:trPr>
          <w:jc w:val="center"/>
        </w:trPr>
        <w:tc>
          <w:tcPr>
            <w:tcW w:w="1065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6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2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3F45" w:rsidRPr="001267D0" w:rsidRDefault="00F03F45" w:rsidP="00F03F45">
      <w:pPr>
        <w:tabs>
          <w:tab w:val="left" w:pos="709"/>
        </w:tabs>
        <w:spacing w:after="113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3. Cel przedmiotu</w:t>
      </w:r>
      <w:r w:rsidRPr="00126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45" w:rsidRPr="001267D0" w:rsidRDefault="000A6AD5" w:rsidP="00F03F45">
      <w:pPr>
        <w:tabs>
          <w:tab w:val="left" w:pos="709"/>
        </w:tabs>
        <w:spacing w:after="11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Zapoznanie </w:t>
      </w:r>
      <w:r w:rsidR="00F03F45">
        <w:rPr>
          <w:rFonts w:ascii="Times New Roman" w:eastAsia="Times New Roman" w:hAnsi="Times New Roman" w:cs="Times New Roman"/>
          <w:sz w:val="24"/>
          <w:szCs w:val="24"/>
        </w:rPr>
        <w:t xml:space="preserve"> studentów</w:t>
      </w:r>
      <w:proofErr w:type="gramEnd"/>
      <w:r w:rsidR="00F03F45">
        <w:rPr>
          <w:rFonts w:ascii="Times New Roman" w:eastAsia="Times New Roman" w:hAnsi="Times New Roman" w:cs="Times New Roman"/>
          <w:sz w:val="24"/>
          <w:szCs w:val="24"/>
        </w:rPr>
        <w:t xml:space="preserve"> z zagadnieniami gramatyki angielskiej</w:t>
      </w:r>
      <w:r w:rsidR="00F03F45" w:rsidRPr="001267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664">
        <w:rPr>
          <w:rFonts w:ascii="Times New Roman" w:eastAsia="Times New Roman" w:hAnsi="Times New Roman" w:cs="Times New Roman"/>
          <w:sz w:val="24"/>
          <w:szCs w:val="24"/>
        </w:rPr>
        <w:t xml:space="preserve"> Przedstawienie</w:t>
      </w:r>
      <w:r w:rsidR="00F03F45">
        <w:rPr>
          <w:rFonts w:ascii="Times New Roman" w:eastAsia="Times New Roman" w:hAnsi="Times New Roman" w:cs="Times New Roman"/>
          <w:sz w:val="24"/>
          <w:szCs w:val="24"/>
        </w:rPr>
        <w:t xml:space="preserve"> złoż</w:t>
      </w:r>
      <w:r w:rsidR="00795664">
        <w:rPr>
          <w:rFonts w:ascii="Times New Roman" w:eastAsia="Times New Roman" w:hAnsi="Times New Roman" w:cs="Times New Roman"/>
          <w:sz w:val="24"/>
          <w:szCs w:val="24"/>
        </w:rPr>
        <w:t>oności</w:t>
      </w:r>
      <w:r w:rsidR="00F03F45">
        <w:rPr>
          <w:rFonts w:ascii="Times New Roman" w:eastAsia="Times New Roman" w:hAnsi="Times New Roman" w:cs="Times New Roman"/>
          <w:sz w:val="24"/>
          <w:szCs w:val="24"/>
        </w:rPr>
        <w:t xml:space="preserve"> struktur gramatycznych języka angielskiego.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Nabycie umiejętności parafrazowania struktur syntaktycznych</w:t>
      </w:r>
      <w:r w:rsidR="00795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F45" w:rsidRPr="001267D0" w:rsidRDefault="00F03F45" w:rsidP="00F03F45">
      <w:pPr>
        <w:tabs>
          <w:tab w:val="left" w:pos="709"/>
        </w:tabs>
        <w:spacing w:after="113"/>
        <w:rPr>
          <w:rFonts w:ascii="Times New Roman" w:hAnsi="Times New Roman" w:cs="Times New Roman"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Wymagania wstępne w zakresie wiedzy, umiejętności i innych kompetencji</w:t>
      </w:r>
    </w:p>
    <w:p w:rsidR="00F03F45" w:rsidRPr="001267D0" w:rsidRDefault="00F03F45" w:rsidP="00F03F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Średnioz</w:t>
      </w:r>
      <w:r w:rsidRPr="001267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aawansowana znajomość gramatyki i słownictwa języka angielskiego;</w:t>
      </w:r>
    </w:p>
    <w:p w:rsidR="00F03F45" w:rsidRPr="001267D0" w:rsidRDefault="00F03F45" w:rsidP="00F03F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1267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Sredniozaawansowana</w:t>
      </w:r>
      <w:proofErr w:type="spellEnd"/>
      <w:r w:rsidRPr="001267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znajomość teorii gramatyki języka polskiego;</w:t>
      </w:r>
    </w:p>
    <w:p w:rsidR="00F03F45" w:rsidRPr="001267D0" w:rsidRDefault="00F03F45" w:rsidP="00F03F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1267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Zaawansowane umiejętności komunikacyjne w piśmie w języku angielskim i polskim.</w:t>
      </w:r>
    </w:p>
    <w:p w:rsidR="00F03F45" w:rsidRPr="001267D0" w:rsidRDefault="00F03F45" w:rsidP="00F03F45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F03F45" w:rsidRPr="001267D0" w:rsidRDefault="00F03F45" w:rsidP="00F03F45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F03F45" w:rsidRPr="001267D0" w:rsidRDefault="00F03F45" w:rsidP="00F03F45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5. Efekty kształcenia</w:t>
      </w:r>
      <w:r w:rsidRPr="001267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67D0">
        <w:rPr>
          <w:rFonts w:ascii="Times New Roman" w:hAnsi="Times New Roman" w:cs="Times New Roman"/>
          <w:b/>
          <w:sz w:val="24"/>
          <w:szCs w:val="24"/>
        </w:rPr>
        <w:t xml:space="preserve">wraz z odniesieniem do efektów kształcenia dla obszaru (obszarów) i kierunku </w:t>
      </w: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13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80" w:type="dxa"/>
          <w:bottom w:w="113" w:type="dxa"/>
        </w:tblCellMar>
        <w:tblLook w:val="04A0"/>
      </w:tblPr>
      <w:tblGrid>
        <w:gridCol w:w="1335"/>
        <w:gridCol w:w="6731"/>
        <w:gridCol w:w="1847"/>
      </w:tblGrid>
      <w:tr w:rsidR="00F03F45" w:rsidRPr="001267D0" w:rsidTr="009234F0"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F03F45" w:rsidRPr="001267D0" w:rsidTr="009234F0">
        <w:trPr>
          <w:trHeight w:val="397"/>
        </w:trPr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B01240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FA1P_W</w:t>
            </w:r>
            <w:r w:rsidR="00F03F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ma podstawową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zakresu analizy językoznawczej próbek języka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B01240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H1P_W0</w:t>
            </w:r>
            <w:r w:rsidR="00F0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3F45" w:rsidRPr="001267D0" w:rsidRDefault="00F03F4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45" w:rsidRPr="001267D0" w:rsidTr="009234F0">
        <w:trPr>
          <w:trHeight w:val="397"/>
        </w:trPr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B01240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FA1P_W</w:t>
            </w:r>
            <w:r w:rsidR="00F03F45" w:rsidRPr="00126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9234F0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12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B01240">
              <w:rPr>
                <w:rFonts w:ascii="Times New Roman" w:hAnsi="Times New Roman" w:cs="Times New Roman"/>
                <w:sz w:val="24"/>
                <w:szCs w:val="24"/>
              </w:rPr>
              <w:t xml:space="preserve"> podstawową wiedzę językoznawczą na temat języka polskiego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B01240" w:rsidP="00F03F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H1P_W03</w:t>
            </w:r>
          </w:p>
        </w:tc>
      </w:tr>
      <w:tr w:rsidR="00F03F45" w:rsidRPr="001267D0" w:rsidTr="009234F0">
        <w:trPr>
          <w:trHeight w:val="397"/>
        </w:trPr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B01240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FA1P_</w:t>
            </w:r>
            <w:r w:rsidR="009234F0">
              <w:rPr>
                <w:rFonts w:ascii="Times New Roman" w:hAnsi="Times New Roman" w:cs="Times New Roman"/>
                <w:sz w:val="24"/>
                <w:szCs w:val="24"/>
              </w:rPr>
              <w:t>U05</w:t>
            </w:r>
          </w:p>
        </w:tc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sprawnie </w:t>
            </w:r>
            <w:r w:rsidR="009234F0">
              <w:rPr>
                <w:rFonts w:ascii="Times New Roman" w:hAnsi="Times New Roman" w:cs="Times New Roman"/>
                <w:sz w:val="24"/>
                <w:szCs w:val="24"/>
              </w:rPr>
              <w:t>wyciągać wnioski z próbek językowych polskiego i angielskiego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9234F0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H1P_U10</w:t>
            </w:r>
          </w:p>
        </w:tc>
      </w:tr>
      <w:tr w:rsidR="00F03F45" w:rsidRPr="001267D0" w:rsidTr="009234F0">
        <w:trPr>
          <w:trHeight w:val="397"/>
        </w:trPr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9234F0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FA1P</w:t>
            </w:r>
            <w:r w:rsidR="00F03F45" w:rsidRPr="001267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03F45" w:rsidRPr="001267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 potrafi wyciągać wnioski z porównań próbek języków angielskiego i polskiego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9234F0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H1P_U02</w:t>
            </w:r>
          </w:p>
        </w:tc>
      </w:tr>
    </w:tbl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6.Treści kształcenia – oddzielnie dla każdej formy zajęć dydaktycznych</w:t>
      </w:r>
    </w:p>
    <w:p w:rsidR="00F03F45" w:rsidRPr="001267D0" w:rsidRDefault="00F03F45" w:rsidP="00F03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F45" w:rsidRPr="001267D0" w:rsidRDefault="00F03F45" w:rsidP="00F03F45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70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80" w:type="dxa"/>
          <w:bottom w:w="57" w:type="dxa"/>
        </w:tblCellMar>
        <w:tblLook w:val="04A0"/>
      </w:tblPr>
      <w:tblGrid>
        <w:gridCol w:w="806"/>
        <w:gridCol w:w="8295"/>
        <w:gridCol w:w="969"/>
      </w:tblGrid>
      <w:tr w:rsidR="00F03F45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F03F4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F03F45" w:rsidP="0040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godzin</w:t>
            </w:r>
          </w:p>
        </w:tc>
      </w:tr>
      <w:tr w:rsidR="00F03F45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234F0">
              <w:rPr>
                <w:rFonts w:ascii="Times New Roman" w:hAnsi="Times New Roman" w:cs="Times New Roman"/>
                <w:sz w:val="24"/>
                <w:szCs w:val="24"/>
              </w:rPr>
              <w:t>enses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9234F0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3F45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234F0">
              <w:rPr>
                <w:rFonts w:ascii="Times New Roman" w:hAnsi="Times New Roman" w:cs="Times New Roman"/>
                <w:sz w:val="24"/>
                <w:szCs w:val="24"/>
              </w:rPr>
              <w:t>onditionals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9234F0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3F45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34F0">
              <w:rPr>
                <w:rFonts w:ascii="Times New Roman" w:hAnsi="Times New Roman" w:cs="Times New Roman"/>
                <w:sz w:val="24"/>
                <w:szCs w:val="24"/>
              </w:rPr>
              <w:t>rticles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9234F0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3F45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_DdeLink__2143_1612526578"/>
            <w:bookmarkEnd w:id="0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34F0">
              <w:rPr>
                <w:rFonts w:ascii="Times New Roman" w:hAnsi="Times New Roman" w:cs="Times New Roman"/>
                <w:sz w:val="24"/>
                <w:szCs w:val="24"/>
              </w:rPr>
              <w:t>odals</w:t>
            </w:r>
            <w:proofErr w:type="spellEnd"/>
            <w:r w:rsidR="0092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9234F0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F45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34F0">
              <w:rPr>
                <w:rFonts w:ascii="Times New Roman" w:hAnsi="Times New Roman" w:cs="Times New Roman"/>
                <w:sz w:val="24"/>
                <w:szCs w:val="24"/>
              </w:rPr>
              <w:t>assive</w:t>
            </w:r>
            <w:proofErr w:type="spellEnd"/>
            <w:r w:rsidR="0092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4F0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="009234F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9234F0">
              <w:rPr>
                <w:rFonts w:ascii="Times New Roman" w:hAnsi="Times New Roman" w:cs="Times New Roman"/>
                <w:sz w:val="24"/>
                <w:szCs w:val="24"/>
              </w:rPr>
              <w:t>causative</w:t>
            </w:r>
            <w:proofErr w:type="spellEnd"/>
            <w:r w:rsidR="0092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4F0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7C3079" w:rsidP="00404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F45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F03F45" w:rsidRPr="001267D0" w:rsidRDefault="009234F0" w:rsidP="004042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2883_30250394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DC6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234F0">
              <w:rPr>
                <w:rFonts w:ascii="Times New Roman" w:hAnsi="Times New Roman" w:cs="Times New Roman"/>
                <w:sz w:val="24"/>
                <w:szCs w:val="24"/>
              </w:rPr>
              <w:t>eported</w:t>
            </w:r>
            <w:proofErr w:type="spellEnd"/>
            <w:r w:rsidR="009234F0">
              <w:rPr>
                <w:rFonts w:ascii="Times New Roman" w:hAnsi="Times New Roman" w:cs="Times New Roman"/>
                <w:sz w:val="24"/>
                <w:szCs w:val="24"/>
              </w:rPr>
              <w:t xml:space="preserve"> speech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F03F45" w:rsidRPr="001267D0" w:rsidRDefault="007C3079" w:rsidP="007C3079">
            <w:pPr>
              <w:tabs>
                <w:tab w:val="center" w:pos="390"/>
                <w:tab w:val="right" w:pos="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23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3079" w:rsidRPr="001267D0" w:rsidTr="00404221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7C3079" w:rsidRDefault="007C3079" w:rsidP="004042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7C3079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C3079">
              <w:rPr>
                <w:rFonts w:ascii="Times New Roman" w:hAnsi="Times New Roman" w:cs="Times New Roman"/>
                <w:sz w:val="24"/>
                <w:szCs w:val="24"/>
              </w:rPr>
              <w:t>erunds</w:t>
            </w:r>
            <w:proofErr w:type="spellEnd"/>
            <w:r w:rsidR="007C307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7C3079">
              <w:rPr>
                <w:rFonts w:ascii="Times New Roman" w:hAnsi="Times New Roman" w:cs="Times New Roman"/>
                <w:sz w:val="24"/>
                <w:szCs w:val="24"/>
              </w:rPr>
              <w:t>infinitives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7C3079" w:rsidRDefault="007C3079" w:rsidP="007C3079">
            <w:pPr>
              <w:tabs>
                <w:tab w:val="center" w:pos="390"/>
                <w:tab w:val="right" w:pos="78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</w:t>
            </w:r>
          </w:p>
        </w:tc>
      </w:tr>
    </w:tbl>
    <w:p w:rsidR="00F03F45" w:rsidRPr="001267D0" w:rsidRDefault="007C3079" w:rsidP="00F03F4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30godzin</w:t>
      </w:r>
    </w:p>
    <w:p w:rsidR="00F03F45" w:rsidRPr="001267D0" w:rsidRDefault="00F03F45" w:rsidP="00F03F45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 xml:space="preserve">7. Metody weryfikacji efektów kształcenia  </w:t>
      </w:r>
    </w:p>
    <w:p w:rsidR="00F03F45" w:rsidRPr="001267D0" w:rsidRDefault="00F03F45" w:rsidP="00F03F4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/w odniesieniu do poszczególnych efektów/</w:t>
      </w: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1319"/>
        <w:gridCol w:w="1901"/>
        <w:gridCol w:w="2506"/>
        <w:gridCol w:w="2775"/>
        <w:gridCol w:w="1313"/>
      </w:tblGrid>
      <w:tr w:rsidR="00F03F45" w:rsidRPr="001267D0" w:rsidTr="00404221">
        <w:trPr>
          <w:trHeight w:val="397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Forma weryfikacji</w:t>
            </w:r>
          </w:p>
        </w:tc>
      </w:tr>
      <w:tr w:rsidR="00F03F45" w:rsidRPr="001267D0" w:rsidTr="00404221">
        <w:trPr>
          <w:trHeight w:val="397"/>
        </w:trPr>
        <w:tc>
          <w:tcPr>
            <w:tcW w:w="13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Egzamin ustny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Kolokwium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F45" w:rsidRPr="001267D0" w:rsidRDefault="00F03F4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/>
                <w:sz w:val="24"/>
                <w:szCs w:val="24"/>
              </w:rPr>
              <w:t>Inne</w:t>
            </w:r>
          </w:p>
        </w:tc>
      </w:tr>
      <w:tr w:rsidR="00F03F45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F03F45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F03F45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F03F45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F03F45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F03F45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F03F45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F03F45" w:rsidRPr="001267D0" w:rsidTr="00404221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F03F45" w:rsidRPr="001267D0" w:rsidRDefault="00F03F45" w:rsidP="004042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 xml:space="preserve">8. Ocena </w:t>
      </w:r>
      <w:r w:rsidRPr="001267D0">
        <w:rPr>
          <w:rFonts w:ascii="Times New Roman" w:hAnsi="Times New Roman" w:cs="Times New Roman"/>
          <w:b/>
          <w:bCs/>
          <w:sz w:val="24"/>
          <w:szCs w:val="24"/>
        </w:rPr>
        <w:t>osiągniętych efektów kształcenia</w:t>
      </w:r>
    </w:p>
    <w:p w:rsidR="00F03F45" w:rsidRPr="001267D0" w:rsidRDefault="00F03F45" w:rsidP="00F03F45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8.1. Sposoby oceny</w:t>
      </w:r>
    </w:p>
    <w:p w:rsidR="00F03F45" w:rsidRPr="001267D0" w:rsidRDefault="00F03F45" w:rsidP="00F03F45">
      <w:pPr>
        <w:spacing w:after="57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4545" w:type="dxa"/>
        <w:tblInd w:w="17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4A0"/>
      </w:tblPr>
      <w:tblGrid>
        <w:gridCol w:w="950"/>
        <w:gridCol w:w="3595"/>
      </w:tblGrid>
      <w:tr w:rsidR="00F03F45" w:rsidRPr="001267D0" w:rsidTr="007C3079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F03F45" w:rsidRPr="001267D0" w:rsidRDefault="007C3079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kolokwium</w:t>
            </w:r>
            <w:proofErr w:type="gramEnd"/>
          </w:p>
        </w:tc>
      </w:tr>
      <w:tr w:rsidR="00F03F45" w:rsidRPr="001267D0" w:rsidTr="007C3079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F03F45" w:rsidRPr="001267D0" w:rsidRDefault="007C3079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kolokwium</w:t>
            </w:r>
            <w:proofErr w:type="gramEnd"/>
          </w:p>
        </w:tc>
      </w:tr>
      <w:tr w:rsidR="007C3079" w:rsidRPr="001267D0" w:rsidTr="007C3079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7C3079" w:rsidRPr="001267D0" w:rsidRDefault="007C3079" w:rsidP="00404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7C3079" w:rsidRDefault="007C3079" w:rsidP="00404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egzamin</w:t>
            </w:r>
            <w:proofErr w:type="gramEnd"/>
          </w:p>
        </w:tc>
      </w:tr>
    </w:tbl>
    <w:p w:rsidR="00F03F45" w:rsidRPr="001267D0" w:rsidRDefault="00F03F45" w:rsidP="00F03F45">
      <w:pPr>
        <w:spacing w:after="57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595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949"/>
        <w:gridCol w:w="5007"/>
      </w:tblGrid>
      <w:tr w:rsidR="00F03F45" w:rsidRPr="001267D0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F03F45" w:rsidRPr="001267D0" w:rsidRDefault="00F03F4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ćwiczeń w semestrze I na </w:t>
            </w: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podstawie  wykonanych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</w:t>
            </w:r>
          </w:p>
        </w:tc>
      </w:tr>
      <w:tr w:rsidR="00F03F45" w:rsidRPr="001267D0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F03F45" w:rsidRPr="001267D0" w:rsidRDefault="00F03F4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ćwiczeń w semestrze II na </w:t>
            </w:r>
            <w:proofErr w:type="gramStart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podstawie  wykonanych</w:t>
            </w:r>
            <w:proofErr w:type="gramEnd"/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</w:t>
            </w:r>
          </w:p>
        </w:tc>
      </w:tr>
      <w:tr w:rsidR="00F03F45" w:rsidRPr="001267D0" w:rsidTr="00404221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F03F45" w:rsidRPr="001267D0" w:rsidRDefault="00F03F45" w:rsidP="0040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F03F45" w:rsidRPr="001267D0" w:rsidRDefault="00F03F45" w:rsidP="0040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F45" w:rsidRDefault="007C3079" w:rsidP="00F03F4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F03F45" w:rsidRPr="001267D0">
        <w:rPr>
          <w:rFonts w:ascii="Times New Roman" w:hAnsi="Times New Roman" w:cs="Times New Roman"/>
          <w:b/>
          <w:sz w:val="24"/>
          <w:szCs w:val="24"/>
        </w:rPr>
        <w:t>Literatura podstawowa i uzupełniająca</w:t>
      </w:r>
    </w:p>
    <w:p w:rsidR="007C3079" w:rsidRPr="007C3079" w:rsidRDefault="007C3079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079">
        <w:rPr>
          <w:rFonts w:ascii="Times New Roman" w:hAnsi="Times New Roman" w:cs="Times New Roman"/>
          <w:sz w:val="24"/>
          <w:szCs w:val="24"/>
        </w:rPr>
        <w:t>Hewings</w:t>
      </w:r>
      <w:proofErr w:type="spellEnd"/>
      <w:r w:rsidRPr="007C3079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Advanced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grammar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use</w:t>
      </w:r>
      <w:proofErr w:type="spellEnd"/>
      <w:r w:rsidRPr="007C3079">
        <w:rPr>
          <w:rFonts w:ascii="Times New Roman" w:hAnsi="Times New Roman" w:cs="Times New Roman"/>
          <w:sz w:val="24"/>
          <w:szCs w:val="24"/>
        </w:rPr>
        <w:t>. CUP. 2005</w:t>
      </w:r>
    </w:p>
    <w:p w:rsidR="00F03F45" w:rsidRDefault="000A6AD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6AD5">
        <w:rPr>
          <w:rFonts w:ascii="Times New Roman" w:hAnsi="Times New Roman" w:cs="Times New Roman"/>
          <w:sz w:val="24"/>
          <w:szCs w:val="24"/>
        </w:rPr>
        <w:t xml:space="preserve">McCarthy, </w:t>
      </w:r>
      <w:proofErr w:type="spellStart"/>
      <w:r w:rsidRPr="000A6AD5">
        <w:rPr>
          <w:rFonts w:ascii="Times New Roman" w:hAnsi="Times New Roman" w:cs="Times New Roman"/>
          <w:sz w:val="24"/>
          <w:szCs w:val="24"/>
        </w:rPr>
        <w:t>O'Dell</w:t>
      </w:r>
      <w:proofErr w:type="spellEnd"/>
      <w:r w:rsidRPr="000A6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grammar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use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Upper-intermediate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CUP</w:t>
      </w:r>
      <w:r w:rsidRPr="000A6AD5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0A6AD5" w:rsidRDefault="000A6AD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Alexander, L.G. </w:t>
      </w:r>
      <w:r w:rsidRPr="000A6AD5">
        <w:rPr>
          <w:rFonts w:ascii="Times New Roman" w:hAnsi="Times New Roman" w:cs="Times New Roman"/>
          <w:i/>
          <w:sz w:val="24"/>
          <w:szCs w:val="24"/>
        </w:rPr>
        <w:t xml:space="preserve">Longman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sz w:val="24"/>
          <w:szCs w:val="24"/>
        </w:rPr>
        <w:t>. Longman 1994</w:t>
      </w:r>
    </w:p>
    <w:p w:rsidR="000A6AD5" w:rsidRPr="000A6AD5" w:rsidRDefault="000A6AD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B.D.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Advanced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0A6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AD5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>. OUP 1987</w:t>
      </w: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03F45" w:rsidRPr="001267D0" w:rsidRDefault="00F03F45" w:rsidP="00F03F45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267D0">
        <w:rPr>
          <w:rFonts w:ascii="Times New Roman" w:hAnsi="Times New Roman" w:cs="Times New Roman"/>
          <w:b/>
          <w:sz w:val="24"/>
          <w:szCs w:val="24"/>
        </w:rPr>
        <w:t>10. Nakład pracy studenta - bilans punktów ECTS (zestawienie obligatoryjne)</w:t>
      </w:r>
    </w:p>
    <w:tbl>
      <w:tblPr>
        <w:tblW w:w="9339" w:type="dxa"/>
        <w:jc w:val="center"/>
        <w:tblCellMar>
          <w:left w:w="98" w:type="dxa"/>
        </w:tblCellMar>
        <w:tblLook w:val="04A0"/>
      </w:tblPr>
      <w:tblGrid>
        <w:gridCol w:w="6500"/>
        <w:gridCol w:w="2839"/>
      </w:tblGrid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Aktywność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Obciążenie studenta</w:t>
            </w:r>
          </w:p>
        </w:tc>
      </w:tr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Udział w wykładach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Samodzielne studiowanie tematyki wykładów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Udział w konsultacjach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Przygotowanie do egzaminu/</w:t>
            </w:r>
            <w:proofErr w:type="gramStart"/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zaliczenia/  i</w:t>
            </w:r>
            <w:proofErr w:type="gramEnd"/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udział w egzaminie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0A6AD5" w:rsidP="004042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3F45" w:rsidRPr="001267D0" w:rsidTr="00404221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03F45" w:rsidRPr="001267D0" w:rsidTr="00404221">
        <w:trPr>
          <w:trHeight w:val="274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na zajęciach wymagających bezpośredniego udziału nauczycieli akademickich,</w:t>
            </w:r>
            <w:r w:rsidRPr="0012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b/>
                <w:sz w:val="24"/>
                <w:szCs w:val="24"/>
              </w:rPr>
              <w:t>11. Zatwierdzenie karty przedmiotu do realizacji</w:t>
            </w:r>
          </w:p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1. Odpowiedzialny za przedmiot: dr Violetta </w:t>
            </w:r>
            <w:proofErr w:type="spellStart"/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Ciećko</w:t>
            </w:r>
            <w:proofErr w:type="spellEnd"/>
          </w:p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>2. Dyrektor Ins</w:t>
            </w:r>
            <w:r w:rsidR="000A6AD5">
              <w:rPr>
                <w:rFonts w:ascii="Times New Roman" w:hAnsi="Times New Roman" w:cs="Times New Roman"/>
                <w:sz w:val="24"/>
                <w:szCs w:val="24"/>
              </w:rPr>
              <w:t>tytutu: dr Jan Zięba</w:t>
            </w:r>
          </w:p>
          <w:p w:rsidR="00F03F45" w:rsidRPr="001267D0" w:rsidRDefault="00F03F45" w:rsidP="0040422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5" w:rsidRPr="001267D0" w:rsidRDefault="00F03F45" w:rsidP="0040422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0">
              <w:rPr>
                <w:rFonts w:ascii="Times New Roman" w:hAnsi="Times New Roman" w:cs="Times New Roman"/>
                <w:sz w:val="24"/>
                <w:szCs w:val="24"/>
              </w:rPr>
              <w:t xml:space="preserve">Przemyśl, dnia: </w:t>
            </w:r>
            <w:r w:rsidR="000A6AD5">
              <w:rPr>
                <w:rFonts w:ascii="Times New Roman" w:hAnsi="Times New Roman" w:cs="Times New Roman"/>
                <w:sz w:val="24"/>
                <w:szCs w:val="24"/>
              </w:rPr>
              <w:t xml:space="preserve"> 30.09.2017</w:t>
            </w:r>
            <w:proofErr w:type="gramStart"/>
            <w:r w:rsidR="000A6AD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0A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03F45" w:rsidRPr="001267D0" w:rsidRDefault="00F03F45" w:rsidP="0040422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FFFFF"/>
            <w:vAlign w:val="center"/>
          </w:tcPr>
          <w:p w:rsidR="00F03F45" w:rsidRPr="001267D0" w:rsidRDefault="00F03F45" w:rsidP="0040422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CC13EE" w:rsidRPr="00313994" w:rsidRDefault="00CC13EE" w:rsidP="00313994"/>
    <w:sectPr w:rsidR="00CC13EE" w:rsidRPr="00313994" w:rsidSect="002C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2AC"/>
    <w:multiLevelType w:val="multilevel"/>
    <w:tmpl w:val="0CC440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ED6C1D"/>
    <w:multiLevelType w:val="multilevel"/>
    <w:tmpl w:val="B9BE64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42" w:hanging="360"/>
      </w:pPr>
    </w:lvl>
    <w:lvl w:ilvl="2">
      <w:start w:val="1"/>
      <w:numFmt w:val="decimal"/>
      <w:lvlText w:val="%3."/>
      <w:lvlJc w:val="left"/>
      <w:pPr>
        <w:ind w:left="1402" w:hanging="360"/>
      </w:pPr>
    </w:lvl>
    <w:lvl w:ilvl="3">
      <w:start w:val="1"/>
      <w:numFmt w:val="decimal"/>
      <w:lvlText w:val="%4."/>
      <w:lvlJc w:val="left"/>
      <w:pPr>
        <w:ind w:left="1762" w:hanging="360"/>
      </w:pPr>
    </w:lvl>
    <w:lvl w:ilvl="4">
      <w:start w:val="1"/>
      <w:numFmt w:val="decimal"/>
      <w:lvlText w:val="%5."/>
      <w:lvlJc w:val="left"/>
      <w:pPr>
        <w:ind w:left="2122" w:hanging="360"/>
      </w:pPr>
    </w:lvl>
    <w:lvl w:ilvl="5">
      <w:start w:val="1"/>
      <w:numFmt w:val="decimal"/>
      <w:lvlText w:val="%6."/>
      <w:lvlJc w:val="left"/>
      <w:pPr>
        <w:ind w:left="2482" w:hanging="360"/>
      </w:pPr>
    </w:lvl>
    <w:lvl w:ilvl="6">
      <w:start w:val="1"/>
      <w:numFmt w:val="decimal"/>
      <w:lvlText w:val="%7."/>
      <w:lvlJc w:val="left"/>
      <w:pPr>
        <w:ind w:left="2842" w:hanging="360"/>
      </w:pPr>
    </w:lvl>
    <w:lvl w:ilvl="7">
      <w:start w:val="1"/>
      <w:numFmt w:val="decimal"/>
      <w:lvlText w:val="%8."/>
      <w:lvlJc w:val="left"/>
      <w:pPr>
        <w:ind w:left="3202" w:hanging="360"/>
      </w:pPr>
    </w:lvl>
    <w:lvl w:ilvl="8">
      <w:start w:val="1"/>
      <w:numFmt w:val="decimal"/>
      <w:lvlText w:val="%9."/>
      <w:lvlJc w:val="left"/>
      <w:pPr>
        <w:ind w:left="3562" w:hanging="360"/>
      </w:pPr>
    </w:lvl>
  </w:abstractNum>
  <w:abstractNum w:abstractNumId="2">
    <w:nsid w:val="6B73760E"/>
    <w:multiLevelType w:val="multilevel"/>
    <w:tmpl w:val="AA6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3994"/>
    <w:rsid w:val="000A6AD5"/>
    <w:rsid w:val="002C7C16"/>
    <w:rsid w:val="00313994"/>
    <w:rsid w:val="00795664"/>
    <w:rsid w:val="007C3079"/>
    <w:rsid w:val="009234F0"/>
    <w:rsid w:val="00B01240"/>
    <w:rsid w:val="00CC13EE"/>
    <w:rsid w:val="00F0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</dc:creator>
  <cp:keywords/>
  <dc:description/>
  <cp:lastModifiedBy>ktr</cp:lastModifiedBy>
  <cp:revision>3</cp:revision>
  <dcterms:created xsi:type="dcterms:W3CDTF">2018-02-19T19:26:00Z</dcterms:created>
  <dcterms:modified xsi:type="dcterms:W3CDTF">2018-02-19T20:35:00Z</dcterms:modified>
</cp:coreProperties>
</file>