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E9" w:rsidRPr="00C214F1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 w:rsidRPr="00C214F1">
        <w:rPr>
          <w:rFonts w:ascii="Times New Roman" w:hAnsi="Times New Roman" w:cs="Times New Roman"/>
          <w:bCs/>
          <w:caps/>
          <w:sz w:val="24"/>
          <w:szCs w:val="24"/>
        </w:rPr>
        <w:t xml:space="preserve">karta przedmiotu/modułu/Sylabus przedmiotowy </w:t>
      </w:r>
    </w:p>
    <w:p w:rsidR="00B676E9" w:rsidRPr="00C214F1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  <w:r w:rsidRPr="00C214F1">
        <w:rPr>
          <w:rFonts w:ascii="Times New Roman" w:hAnsi="Times New Roman" w:cs="Times New Roman"/>
          <w:b/>
          <w:sz w:val="24"/>
          <w:szCs w:val="24"/>
        </w:rPr>
        <w:t>1</w:t>
      </w:r>
      <w:r w:rsidRPr="00FC7819">
        <w:rPr>
          <w:rFonts w:ascii="Times New Roman" w:hAnsi="Times New Roman" w:cs="Times New Roman"/>
          <w:b/>
          <w:sz w:val="24"/>
          <w:szCs w:val="24"/>
        </w:rPr>
        <w:t>.  Przedmiot i jego usytuowanie w systemie studiów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Cs/>
          <w:iCs/>
          <w:caps/>
          <w:sz w:val="24"/>
          <w:szCs w:val="24"/>
        </w:rPr>
      </w:pPr>
    </w:p>
    <w:tbl>
      <w:tblPr>
        <w:tblW w:w="9618" w:type="dxa"/>
        <w:tblInd w:w="-15" w:type="dxa"/>
        <w:tblCellMar>
          <w:left w:w="98" w:type="dxa"/>
        </w:tblCellMar>
        <w:tblLook w:val="04A0"/>
      </w:tblPr>
      <w:tblGrid>
        <w:gridCol w:w="4211"/>
        <w:gridCol w:w="5407"/>
      </w:tblGrid>
      <w:tr w:rsidR="00B676E9" w:rsidRPr="00FC7819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Jednostka prowadząca kierunek studiów</w:t>
            </w:r>
          </w:p>
          <w:p w:rsidR="00B676E9" w:rsidRPr="00FC7819" w:rsidRDefault="00B676E9" w:rsidP="00BB6CB3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E9" w:rsidRPr="00FC7819" w:rsidRDefault="00B676E9" w:rsidP="00BB6CB3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6E9" w:rsidRPr="00FC7819" w:rsidRDefault="00B676E9" w:rsidP="00BB6CB3">
            <w:pPr>
              <w:widowControl w:val="0"/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Instytut Humanistyczny</w:t>
            </w:r>
          </w:p>
        </w:tc>
      </w:tr>
      <w:tr w:rsidR="00B676E9" w:rsidRPr="00FC7819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Nazwa kierunku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Filologia ze specjalnością filologia angielska</w:t>
            </w:r>
          </w:p>
        </w:tc>
      </w:tr>
      <w:tr w:rsidR="00B676E9" w:rsidRPr="00FC7819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Forma prowadzenia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Stacjonarne</w:t>
            </w:r>
          </w:p>
        </w:tc>
      </w:tr>
      <w:tr w:rsidR="00B676E9" w:rsidRPr="00FC7819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Profil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Praktyczny</w:t>
            </w:r>
          </w:p>
        </w:tc>
      </w:tr>
      <w:tr w:rsidR="00B676E9" w:rsidRPr="00FC7819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Poziom kształcenia 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studia</w:t>
            </w:r>
            <w:proofErr w:type="gram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I stopnia</w:t>
            </w:r>
          </w:p>
        </w:tc>
      </w:tr>
      <w:tr w:rsidR="00B676E9" w:rsidRPr="00FC7819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Nazwa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PNJA: Reading and </w:t>
            </w: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vocabulary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 xml:space="preserve"> I (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czytanie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leksyka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AU"/>
              </w:rPr>
              <w:t>)</w:t>
            </w:r>
          </w:p>
        </w:tc>
      </w:tr>
      <w:tr w:rsidR="00B676E9" w:rsidRPr="00FC7819" w:rsidTr="00BB6CB3">
        <w:trPr>
          <w:trHeight w:hRule="exact"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Kod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FA-PP-PKS-2018-03</w:t>
            </w: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676E9" w:rsidRPr="00FC7819" w:rsidTr="00BB6CB3">
        <w:trPr>
          <w:trHeight w:val="53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Poziom/kategoria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przedmiot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kształcenia kierunkowego (</w:t>
            </w:r>
            <w:proofErr w:type="spell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pkk</w:t>
            </w:r>
            <w:proofErr w:type="spell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B676E9" w:rsidRPr="00FC7819" w:rsidTr="00BB6CB3">
        <w:trPr>
          <w:trHeight w:val="559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Status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Obowiązkowy</w:t>
            </w:r>
          </w:p>
        </w:tc>
      </w:tr>
      <w:tr w:rsidR="00B676E9" w:rsidRPr="00FC7819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Usytuowanie przedmiotu w planie studiów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semestr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I, II</w:t>
            </w:r>
          </w:p>
        </w:tc>
      </w:tr>
      <w:tr w:rsidR="00B676E9" w:rsidRPr="00FC7819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Język wykładowy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Angielski</w:t>
            </w:r>
          </w:p>
        </w:tc>
      </w:tr>
      <w:tr w:rsidR="00B676E9" w:rsidRPr="00FC7819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Liczba punktów ECTS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Koordynator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  <w:tr w:rsidR="00B676E9" w:rsidRPr="00FC7819" w:rsidTr="00BB6CB3">
        <w:trPr>
          <w:trHeight w:val="397"/>
        </w:trPr>
        <w:tc>
          <w:tcPr>
            <w:tcW w:w="4211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  <w:tab w:val="left" w:pos="5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Odpowiedzialny za realizację przedmiotu</w:t>
            </w:r>
          </w:p>
        </w:tc>
        <w:tc>
          <w:tcPr>
            <w:tcW w:w="5406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Violetta </w:t>
            </w:r>
            <w:proofErr w:type="spell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Ciećko</w:t>
            </w:r>
            <w:proofErr w:type="spellEnd"/>
          </w:p>
        </w:tc>
      </w:tr>
    </w:tbl>
    <w:p w:rsidR="00B676E9" w:rsidRPr="00FC7819" w:rsidRDefault="00B676E9" w:rsidP="00B676E9">
      <w:pPr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Formy zajęć dydaktycznych i ich wymiar (godziny w siatce studiów; tygodnie praktyk)</w:t>
      </w:r>
    </w:p>
    <w:p w:rsidR="00B676E9" w:rsidRPr="00FC7819" w:rsidRDefault="00B676E9" w:rsidP="00B676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jc w:val="center"/>
        <w:tblCellMar>
          <w:left w:w="98" w:type="dxa"/>
        </w:tblCellMar>
        <w:tblLook w:val="04A0"/>
      </w:tblPr>
      <w:tblGrid>
        <w:gridCol w:w="1066"/>
        <w:gridCol w:w="1220"/>
        <w:gridCol w:w="1986"/>
        <w:gridCol w:w="1550"/>
        <w:gridCol w:w="1141"/>
        <w:gridCol w:w="1532"/>
        <w:gridCol w:w="1187"/>
      </w:tblGrid>
      <w:tr w:rsidR="00B676E9" w:rsidRPr="00FC7819" w:rsidTr="00BB6CB3">
        <w:trPr>
          <w:jc w:val="center"/>
        </w:trPr>
        <w:tc>
          <w:tcPr>
            <w:tcW w:w="1065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20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6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0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1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2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87" w:type="dxa"/>
            <w:shd w:val="clear" w:color="auto" w:fill="FFFFFF"/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B676E9" w:rsidRPr="00FC7819" w:rsidTr="00BB6CB3">
        <w:trPr>
          <w:jc w:val="center"/>
        </w:trPr>
        <w:tc>
          <w:tcPr>
            <w:tcW w:w="1065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20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6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0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1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2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FFFFFF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6E9" w:rsidRPr="00FC7819" w:rsidRDefault="00B676E9" w:rsidP="00B676E9">
      <w:pPr>
        <w:spacing w:after="113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3. Cele przedmiotu</w:t>
      </w:r>
    </w:p>
    <w:p w:rsidR="00B676E9" w:rsidRPr="00FC7819" w:rsidRDefault="00B676E9" w:rsidP="00B676E9">
      <w:pPr>
        <w:rPr>
          <w:rFonts w:ascii="Times New Roman" w:eastAsia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C1 – </w:t>
      </w:r>
      <w:r w:rsidRPr="00FC7819">
        <w:rPr>
          <w:rFonts w:ascii="Times New Roman" w:eastAsia="Times New Roman" w:hAnsi="Times New Roman" w:cs="Times New Roman"/>
          <w:sz w:val="24"/>
          <w:szCs w:val="24"/>
        </w:rPr>
        <w:t>Student ma uporządkowaną podstawową wiedzę na temat kultury i literatury angielskiego obszaru językowego.</w:t>
      </w:r>
    </w:p>
    <w:p w:rsidR="00B676E9" w:rsidRPr="00FC7819" w:rsidRDefault="00B676E9" w:rsidP="00B6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819">
        <w:rPr>
          <w:rFonts w:ascii="Times New Roman" w:eastAsia="Times New Roman" w:hAnsi="Times New Roman" w:cs="Times New Roman"/>
          <w:sz w:val="24"/>
          <w:szCs w:val="24"/>
        </w:rPr>
        <w:t>C2 - Student ma umiejętności językowe w zakresie języka angielskiego na poziomie B1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rPr>
          <w:rFonts w:ascii="Times New Roman" w:eastAsia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C3 – </w:t>
      </w:r>
      <w:r w:rsidRPr="00FC7819">
        <w:rPr>
          <w:rFonts w:ascii="Times New Roman" w:eastAsia="Times New Roman" w:hAnsi="Times New Roman" w:cs="Times New Roman"/>
          <w:sz w:val="24"/>
          <w:szCs w:val="24"/>
        </w:rPr>
        <w:t xml:space="preserve">Po ukończeniu kursu student powinien umieć czytać teksy w języku angielskim na </w:t>
      </w:r>
    </w:p>
    <w:p w:rsidR="00B676E9" w:rsidRPr="00FC7819" w:rsidRDefault="00B676E9" w:rsidP="00B6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7819">
        <w:rPr>
          <w:rFonts w:ascii="Times New Roman" w:eastAsia="Times New Roman" w:hAnsi="Times New Roman" w:cs="Times New Roman"/>
          <w:sz w:val="24"/>
          <w:szCs w:val="24"/>
        </w:rPr>
        <w:t>poziomie</w:t>
      </w:r>
      <w:proofErr w:type="gramEnd"/>
      <w:r w:rsidRPr="00FC7819">
        <w:rPr>
          <w:rFonts w:ascii="Times New Roman" w:eastAsia="Times New Roman" w:hAnsi="Times New Roman" w:cs="Times New Roman"/>
          <w:sz w:val="24"/>
          <w:szCs w:val="24"/>
        </w:rPr>
        <w:t xml:space="preserve"> CAE</w:t>
      </w:r>
    </w:p>
    <w:p w:rsidR="00B676E9" w:rsidRPr="00FC7819" w:rsidRDefault="00B676E9" w:rsidP="00B67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C4 – student przygotowuje się do egzaminu końcowego z PNJA: Reading and </w:t>
      </w:r>
      <w:proofErr w:type="spellStart"/>
      <w:r w:rsidRPr="00FC7819">
        <w:rPr>
          <w:rFonts w:ascii="Times New Roman" w:hAnsi="Times New Roman" w:cs="Times New Roman"/>
          <w:color w:val="000000"/>
          <w:sz w:val="24"/>
          <w:szCs w:val="24"/>
        </w:rPr>
        <w:t>vocabulary</w:t>
      </w:r>
      <w:proofErr w:type="spellEnd"/>
      <w:r w:rsidRPr="00FC78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Wymagania wstępne w zakresie wiedzy, umiejętności i innych kompetencji</w:t>
      </w:r>
    </w:p>
    <w:p w:rsidR="00B676E9" w:rsidRPr="00FC7819" w:rsidRDefault="00B676E9" w:rsidP="00B676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C78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średniozaawansowana</w:t>
      </w:r>
      <w:proofErr w:type="gramEnd"/>
      <w:r w:rsidRPr="00FC7819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znajomość gramatyki i słownictwa języka angielskiego</w:t>
      </w:r>
    </w:p>
    <w:p w:rsidR="00B676E9" w:rsidRPr="00FC7819" w:rsidRDefault="00B676E9" w:rsidP="00B676E9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B676E9" w:rsidRPr="00FC7819" w:rsidRDefault="00B676E9" w:rsidP="00B676E9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B676E9" w:rsidRPr="00FC7819" w:rsidRDefault="00B676E9" w:rsidP="00B676E9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5. Efekty kształcenia</w:t>
      </w:r>
      <w:r w:rsidRPr="00FC781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C7819">
        <w:rPr>
          <w:rFonts w:ascii="Times New Roman" w:hAnsi="Times New Roman" w:cs="Times New Roman"/>
          <w:b/>
          <w:sz w:val="24"/>
          <w:szCs w:val="24"/>
        </w:rPr>
        <w:t xml:space="preserve">wraz z odniesieniem do efektów kształcenia dla obszaru (obszarów) i kierunku 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913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113" w:type="dxa"/>
          <w:left w:w="80" w:type="dxa"/>
          <w:bottom w:w="113" w:type="dxa"/>
        </w:tblCellMar>
        <w:tblLook w:val="04A0"/>
      </w:tblPr>
      <w:tblGrid>
        <w:gridCol w:w="849"/>
        <w:gridCol w:w="7187"/>
        <w:gridCol w:w="1877"/>
      </w:tblGrid>
      <w:tr w:rsidR="00B676E9" w:rsidRPr="00FC7819" w:rsidTr="00BB6CB3"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Lp.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Opis efektów kształcenia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Odniesienie do kierunkowych efektów kształcenia</w:t>
            </w: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ma podstawową wiedzę o konstrukcji tekstów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FA1P_W10</w:t>
            </w:r>
          </w:p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proofErr w:type="gramEnd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uporządkowaną ogólną wiedzę z zakresu nauk humanistycznych, mających związek ze studiami języka angielskiego i kultury anglojęzycznej, zorientowaną na zastosowania praktyczne w dziedzinie tłumaczeń i relacji Polski z </w:t>
            </w:r>
            <w:proofErr w:type="spellStart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Wlk</w:t>
            </w:r>
            <w:proofErr w:type="spellEnd"/>
            <w:r w:rsidRPr="00FC7819">
              <w:rPr>
                <w:rFonts w:ascii="Times New Roman" w:eastAsia="Times New Roman" w:hAnsi="Times New Roman" w:cs="Times New Roman"/>
                <w:sz w:val="24"/>
                <w:szCs w:val="24"/>
              </w:rPr>
              <w:t>. Brytanią, USA i innymi krajami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FA1P_W01</w:t>
            </w: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sprawnie posługiwać się językiem angielskim na poziomie C1 w ramach określonych sprawności językowych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FA1P_U01</w:t>
            </w: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wyszukiwać, analizować i interpretować informacje związane z literaturą i kulturą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FA1P_U03</w:t>
            </w: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potrafi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argumentować, polemizować i rzeczowo uzasadniać swój punkt widzenia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proofErr w:type="gram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potrafi przedstawić argumentację i uzasadnić swoje argumenty 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FA1P_U08</w:t>
            </w: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U_05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Posiada umiejętność samodzielnego kształtowania i podnoszenia swoich umiejętności w zakresie języka angielskiego i tłumaczeń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FA1P_U10</w:t>
            </w:r>
          </w:p>
        </w:tc>
      </w:tr>
      <w:tr w:rsidR="00B676E9" w:rsidRPr="00FC7819" w:rsidTr="00BB6CB3">
        <w:trPr>
          <w:trHeight w:val="397"/>
        </w:trPr>
        <w:tc>
          <w:tcPr>
            <w:tcW w:w="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7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proofErr w:type="gramEnd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 świadomość poziomu swojej wiedzy i umiejętności, rozumie również konieczność ich ciągłego rozwijania</w:t>
            </w:r>
          </w:p>
        </w:tc>
        <w:tc>
          <w:tcPr>
            <w:tcW w:w="18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FA1P_K01</w:t>
            </w:r>
          </w:p>
        </w:tc>
      </w:tr>
    </w:tbl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6.Treści kształcenia – oddzielnie dla każdej formy zajęć dydaktycznych</w:t>
      </w:r>
    </w:p>
    <w:p w:rsidR="00B676E9" w:rsidRPr="00FC7819" w:rsidRDefault="00B676E9" w:rsidP="00B676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pacing w:after="113"/>
        <w:jc w:val="center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>Ćwiczenia</w:t>
      </w:r>
    </w:p>
    <w:tbl>
      <w:tblPr>
        <w:tblW w:w="10070" w:type="dxa"/>
        <w:tblInd w:w="-3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7" w:type="dxa"/>
          <w:left w:w="80" w:type="dxa"/>
          <w:bottom w:w="57" w:type="dxa"/>
        </w:tblCellMar>
        <w:tblLook w:val="04A0"/>
      </w:tblPr>
      <w:tblGrid>
        <w:gridCol w:w="806"/>
        <w:gridCol w:w="8295"/>
        <w:gridCol w:w="969"/>
      </w:tblGrid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Liczba godzin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Reality TV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Risks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Strange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landings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_DdeLink__2143_1612526578"/>
            <w:bookmarkEnd w:id="0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Food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for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thought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DC5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Material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22883_302503944"/>
            <w:bookmarkEnd w:id="1"/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DC6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Getting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the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message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DC7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Where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is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science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going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?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DC8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Families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steppe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by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steppe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DC9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Fashion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- a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new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look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DC10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Brain</w:t>
            </w:r>
            <w:proofErr w:type="spellEnd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FC781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computers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DC11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DC12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Strange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but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true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DC13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Natural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wonders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DC14</w:t>
            </w: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happen</w:t>
            </w:r>
            <w:proofErr w:type="spellEnd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676E9" w:rsidRPr="00FC7819" w:rsidTr="00BB6CB3">
        <w:tc>
          <w:tcPr>
            <w:tcW w:w="8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B676E9" w:rsidRPr="00FC7819" w:rsidRDefault="00B676E9" w:rsidP="00BB6C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Razem 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0" w:type="dxa"/>
            </w:tcMar>
          </w:tcPr>
          <w:p w:rsidR="00B676E9" w:rsidRPr="00FC7819" w:rsidRDefault="00B676E9" w:rsidP="00BB6C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</w:tbl>
    <w:p w:rsidR="00B676E9" w:rsidRPr="00FC7819" w:rsidRDefault="00B676E9" w:rsidP="00B676E9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 xml:space="preserve">7. Metody weryfikacji efektów kształcenia  </w:t>
      </w:r>
    </w:p>
    <w:p w:rsidR="00B676E9" w:rsidRPr="00FC7819" w:rsidRDefault="00B676E9" w:rsidP="00B676E9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/w odniesieniu do poszczególnych efektów/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14" w:type="dxa"/>
        <w:tblInd w:w="-3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1319"/>
        <w:gridCol w:w="1901"/>
        <w:gridCol w:w="2506"/>
        <w:gridCol w:w="2775"/>
        <w:gridCol w:w="1313"/>
      </w:tblGrid>
      <w:tr w:rsidR="00B676E9" w:rsidRPr="00FC7819" w:rsidTr="00BB6CB3">
        <w:trPr>
          <w:trHeight w:val="397"/>
        </w:trPr>
        <w:tc>
          <w:tcPr>
            <w:tcW w:w="13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Efekt kształcenia</w:t>
            </w:r>
          </w:p>
        </w:tc>
        <w:tc>
          <w:tcPr>
            <w:tcW w:w="8495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Forma weryfikacji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Egzamin ustny</w:t>
            </w: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Egzamin pisemny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Kolokwium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/>
                <w:sz w:val="24"/>
                <w:szCs w:val="24"/>
              </w:rPr>
              <w:t>Inne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W_02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U_02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U_03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U_04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U_05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X</w:t>
            </w:r>
          </w:p>
        </w:tc>
      </w:tr>
      <w:tr w:rsidR="00B676E9" w:rsidRPr="00FC7819" w:rsidTr="00BB6CB3">
        <w:trPr>
          <w:trHeight w:val="397"/>
        </w:trPr>
        <w:tc>
          <w:tcPr>
            <w:tcW w:w="1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K_01</w:t>
            </w:r>
          </w:p>
        </w:tc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  <w:vAlign w:val="center"/>
          </w:tcPr>
          <w:p w:rsidR="00B676E9" w:rsidRPr="00FC7819" w:rsidRDefault="00B676E9" w:rsidP="00BB6CB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 xml:space="preserve">8. Ocena </w:t>
      </w:r>
      <w:r w:rsidRPr="00FC7819">
        <w:rPr>
          <w:rFonts w:ascii="Times New Roman" w:hAnsi="Times New Roman" w:cs="Times New Roman"/>
          <w:b/>
          <w:bCs/>
          <w:sz w:val="24"/>
          <w:szCs w:val="24"/>
        </w:rPr>
        <w:t>osiągniętych efektów kształcenia</w:t>
      </w:r>
    </w:p>
    <w:p w:rsidR="00B676E9" w:rsidRPr="00FC7819" w:rsidRDefault="00B676E9" w:rsidP="00B676E9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8.1. Sposoby oceny</w:t>
      </w:r>
    </w:p>
    <w:p w:rsidR="00B676E9" w:rsidRPr="00FC7819" w:rsidRDefault="00B676E9" w:rsidP="00B676E9">
      <w:pPr>
        <w:spacing w:after="57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Ocena formująca</w:t>
      </w:r>
    </w:p>
    <w:tbl>
      <w:tblPr>
        <w:tblW w:w="4545" w:type="dxa"/>
        <w:tblInd w:w="178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98" w:type="dxa"/>
          <w:left w:w="82" w:type="dxa"/>
          <w:bottom w:w="98" w:type="dxa"/>
          <w:right w:w="98" w:type="dxa"/>
        </w:tblCellMar>
        <w:tblLook w:val="04A0"/>
      </w:tblPr>
      <w:tblGrid>
        <w:gridCol w:w="950"/>
        <w:gridCol w:w="3595"/>
      </w:tblGrid>
      <w:tr w:rsidR="00B676E9" w:rsidRPr="00FC7819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F1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Sprawdzian</w:t>
            </w:r>
          </w:p>
        </w:tc>
      </w:tr>
      <w:tr w:rsidR="00B676E9" w:rsidRPr="00FC7819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B676E9" w:rsidRPr="00FC7819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B676E9" w:rsidRPr="00FC7819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B676E9" w:rsidRPr="00FC7819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B676E9" w:rsidRPr="00FC7819" w:rsidTr="00BB6CB3">
        <w:tc>
          <w:tcPr>
            <w:tcW w:w="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</w:t>
            </w:r>
          </w:p>
        </w:tc>
        <w:tc>
          <w:tcPr>
            <w:tcW w:w="35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</w:tbl>
    <w:p w:rsidR="00B676E9" w:rsidRPr="00FC7819" w:rsidRDefault="00B676E9" w:rsidP="00B676E9">
      <w:pPr>
        <w:rPr>
          <w:rFonts w:ascii="Times New Roman" w:hAnsi="Times New Roman" w:cs="Times New Roman"/>
          <w:b/>
          <w:sz w:val="24"/>
          <w:szCs w:val="24"/>
        </w:rPr>
      </w:pPr>
    </w:p>
    <w:p w:rsidR="00B676E9" w:rsidRPr="00FC7819" w:rsidRDefault="00B676E9" w:rsidP="00B676E9">
      <w:pPr>
        <w:spacing w:after="57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Ocena podsumowująca</w:t>
      </w:r>
    </w:p>
    <w:tbl>
      <w:tblPr>
        <w:tblW w:w="5956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82" w:type="dxa"/>
        </w:tblCellMar>
        <w:tblLook w:val="04A0"/>
      </w:tblPr>
      <w:tblGrid>
        <w:gridCol w:w="949"/>
        <w:gridCol w:w="5007"/>
      </w:tblGrid>
      <w:tr w:rsidR="00B676E9" w:rsidRPr="00FC7819" w:rsidTr="00BB6CB3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P1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 na podstawie testów i wykonanych zadań</w:t>
            </w:r>
          </w:p>
        </w:tc>
      </w:tr>
      <w:tr w:rsidR="00B676E9" w:rsidRPr="00FC7819" w:rsidTr="00BB6CB3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P2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ćwiczeń w semestrze II na podstawie testów i wykonanych zadań</w:t>
            </w:r>
          </w:p>
        </w:tc>
      </w:tr>
      <w:tr w:rsidR="00B676E9" w:rsidRPr="00FC7819" w:rsidTr="00BB6CB3">
        <w:trPr>
          <w:jc w:val="center"/>
        </w:trPr>
        <w:tc>
          <w:tcPr>
            <w:tcW w:w="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P3</w:t>
            </w:r>
          </w:p>
        </w:tc>
        <w:tc>
          <w:tcPr>
            <w:tcW w:w="50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82" w:type="dxa"/>
            </w:tcMar>
          </w:tcPr>
          <w:p w:rsidR="00B676E9" w:rsidRPr="00FC7819" w:rsidRDefault="00B676E9" w:rsidP="00BB6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Zaliczenie przedmiotu na podstawie wyniku egzaminu na koniec roku</w:t>
            </w:r>
          </w:p>
        </w:tc>
      </w:tr>
    </w:tbl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E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8.2. Kryteria oceny</w:t>
      </w:r>
    </w:p>
    <w:tbl>
      <w:tblPr>
        <w:tblW w:w="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2"/>
        <w:gridCol w:w="1842"/>
        <w:gridCol w:w="2084"/>
      </w:tblGrid>
      <w:tr w:rsidR="00B676E9" w:rsidRPr="007A7DC1" w:rsidTr="00BB6CB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9" w:rsidRPr="007A7DC1" w:rsidRDefault="00B676E9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Efekt </w:t>
            </w:r>
            <w:proofErr w:type="spellStart"/>
            <w:r w:rsidRPr="007A7DC1">
              <w:rPr>
                <w:rFonts w:ascii="Calibri" w:hAnsi="Calibri" w:cs="Calibri"/>
                <w:kern w:val="24"/>
              </w:rPr>
              <w:t>kształ-cenia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9" w:rsidRPr="007A7DC1" w:rsidRDefault="00B676E9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9" w:rsidRPr="007A7DC1" w:rsidRDefault="00B676E9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9" w:rsidRPr="007A7DC1" w:rsidRDefault="00B676E9" w:rsidP="00BB6CB3">
            <w:pPr>
              <w:shd w:val="clear" w:color="auto" w:fill="FFFFFF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Na ocenę 5</w:t>
            </w:r>
          </w:p>
        </w:tc>
      </w:tr>
      <w:tr w:rsidR="00B676E9" w:rsidRPr="007A7DC1" w:rsidTr="00BB6CB3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U_01</w:t>
            </w: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U_02</w:t>
            </w: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  <w:r w:rsidRPr="007A7DC1">
              <w:rPr>
                <w:rFonts w:ascii="Calibri" w:hAnsi="Calibri" w:cs="Calibri"/>
                <w:kern w:val="24"/>
                <w:sz w:val="24"/>
                <w:szCs w:val="24"/>
              </w:rPr>
              <w:t>U_03</w:t>
            </w: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  <w:p w:rsidR="00B676E9" w:rsidRPr="007A7DC1" w:rsidRDefault="00B676E9" w:rsidP="00BB6CB3">
            <w:pPr>
              <w:shd w:val="clear" w:color="auto" w:fill="FFFFFF"/>
              <w:ind w:right="-108"/>
              <w:jc w:val="both"/>
              <w:rPr>
                <w:rFonts w:ascii="Calibri" w:hAnsi="Calibri" w:cs="Calibri"/>
                <w:kern w:val="2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>Student posiada zadowalający zakres słownictwa.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Poprawnie odczytuje funkcję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zdania w ramach tekstu.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odczytuje przesłanie całościowe tekstu.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Poprawnie stosuje znajomość gramatyki w interpretacji tekstu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>Student posiada znaczny zakres słownictwa.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Właściwie rozumie pojedyncze słowa i ich konotacje.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Dobrze odczytuje funkcję zdania w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ramach tekstu.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Dobrze odczytuje przesłanie całościowe tekstu.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Umiejętnie stosuje znajomość gramatyki w interpretacji tekstu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lastRenderedPageBreak/>
              <w:t>Student posiada ponadprzeciętny zakres słownictwa.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Doskonale rozumie pojedyncze słowa i ich konotacje.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 xml:space="preserve">Znakomicie odczytuje funkcję zdania w ramach </w:t>
            </w:r>
            <w:r w:rsidRPr="007A7DC1">
              <w:rPr>
                <w:rFonts w:ascii="Calibri" w:hAnsi="Calibri" w:cs="Calibri"/>
                <w:kern w:val="24"/>
              </w:rPr>
              <w:lastRenderedPageBreak/>
              <w:t>tekstu.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Wnikliwie odczytuje przesłanie całościowe tekstu.</w:t>
            </w:r>
          </w:p>
          <w:p w:rsidR="00B676E9" w:rsidRPr="007A7DC1" w:rsidRDefault="00B676E9" w:rsidP="00BB6CB3">
            <w:pPr>
              <w:shd w:val="clear" w:color="auto" w:fill="FFFFFF"/>
              <w:rPr>
                <w:rFonts w:ascii="Calibri" w:hAnsi="Calibri" w:cs="Calibri"/>
                <w:kern w:val="24"/>
              </w:rPr>
            </w:pPr>
            <w:r w:rsidRPr="007A7DC1">
              <w:rPr>
                <w:rFonts w:ascii="Calibri" w:hAnsi="Calibri" w:cs="Calibri"/>
                <w:kern w:val="24"/>
              </w:rPr>
              <w:t>Bardzo sprawnie stosuje znajomość gramatyki w interpretacji tekstu.</w:t>
            </w:r>
          </w:p>
        </w:tc>
      </w:tr>
    </w:tbl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9. Literatura podstawowa i uzupełniająca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6E9" w:rsidRPr="00FC7819" w:rsidRDefault="00B676E9" w:rsidP="00B676E9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Burgess</w:t>
      </w:r>
      <w:proofErr w:type="spellEnd"/>
      <w:r>
        <w:rPr>
          <w:rFonts w:ascii="Times New Roman" w:hAnsi="Times New Roman" w:cs="Times New Roman"/>
          <w:sz w:val="24"/>
          <w:szCs w:val="24"/>
        </w:rPr>
        <w:t>, A. Thomas.</w:t>
      </w:r>
      <w:r w:rsidRPr="00F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Gold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First</w:t>
      </w:r>
    </w:p>
    <w:p w:rsidR="00B676E9" w:rsidRPr="00FC7819" w:rsidRDefault="00B676E9" w:rsidP="00B676E9">
      <w:pPr>
        <w:widowControl w:val="0"/>
        <w:numPr>
          <w:ilvl w:val="0"/>
          <w:numId w:val="3"/>
        </w:numPr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Bell, </w:t>
      </w:r>
      <w:proofErr w:type="spellStart"/>
      <w:r>
        <w:rPr>
          <w:rFonts w:ascii="Times New Roman" w:hAnsi="Times New Roman" w:cs="Times New Roman"/>
          <w:sz w:val="24"/>
          <w:szCs w:val="24"/>
        </w:rPr>
        <w:t>A.Thomas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FC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Gold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Advance</w:t>
      </w:r>
      <w:proofErr w:type="spellEnd"/>
    </w:p>
    <w:p w:rsidR="00B676E9" w:rsidRPr="00FC7819" w:rsidRDefault="00B676E9" w:rsidP="00B676E9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Mariusz Misztal.</w:t>
      </w:r>
      <w:r w:rsidRPr="00FC7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Tests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English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Thematic</w:t>
      </w:r>
      <w:proofErr w:type="spellEnd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eastAsia="Times New Roman" w:hAnsi="Times New Roman" w:cs="Times New Roman"/>
          <w:i/>
          <w:sz w:val="24"/>
          <w:szCs w:val="24"/>
        </w:rPr>
        <w:t>Vocabulary</w:t>
      </w:r>
      <w:proofErr w:type="spellEnd"/>
    </w:p>
    <w:p w:rsidR="00B676E9" w:rsidRPr="00A628E2" w:rsidRDefault="00B676E9" w:rsidP="00B676E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28E2">
        <w:rPr>
          <w:rFonts w:ascii="Times New Roman" w:hAnsi="Times New Roman" w:cs="Times New Roman"/>
          <w:i/>
          <w:sz w:val="24"/>
          <w:szCs w:val="24"/>
        </w:rPr>
        <w:t xml:space="preserve">Oxford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Advanced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Learners</w:t>
      </w:r>
      <w:proofErr w:type="spellEnd"/>
      <w:r w:rsidRPr="00A628E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28E2">
        <w:rPr>
          <w:rFonts w:ascii="Times New Roman" w:hAnsi="Times New Roman" w:cs="Times New Roman"/>
          <w:i/>
          <w:sz w:val="24"/>
          <w:szCs w:val="24"/>
        </w:rPr>
        <w:t>Dictionary</w:t>
      </w:r>
      <w:proofErr w:type="spellEnd"/>
    </w:p>
    <w:p w:rsidR="00B676E9" w:rsidRPr="00FC7819" w:rsidRDefault="00B676E9" w:rsidP="00B676E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 Źródła internetowe</w:t>
      </w:r>
    </w:p>
    <w:p w:rsidR="00B676E9" w:rsidRPr="00FC7819" w:rsidRDefault="00B676E9" w:rsidP="00B676E9">
      <w:pPr>
        <w:widowControl w:val="0"/>
        <w:numPr>
          <w:ilvl w:val="0"/>
          <w:numId w:val="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Materiały dostępne na platformie </w:t>
      </w:r>
      <w:proofErr w:type="spellStart"/>
      <w:r w:rsidRPr="00FC7819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10. Nakład pracy studenta - bilans punktów ECTS (zestawienie obligatoryjne)</w:t>
      </w:r>
    </w:p>
    <w:tbl>
      <w:tblPr>
        <w:tblW w:w="9339" w:type="dxa"/>
        <w:jc w:val="center"/>
        <w:tblCellMar>
          <w:left w:w="98" w:type="dxa"/>
        </w:tblCellMar>
        <w:tblLook w:val="04A0"/>
      </w:tblPr>
      <w:tblGrid>
        <w:gridCol w:w="6500"/>
        <w:gridCol w:w="2839"/>
      </w:tblGrid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Aktywność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Obciążenie studenta</w:t>
            </w: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Udział w wykładach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Samodzielne przygotowanie się do ćwiczeń/ laboratoriów*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Wykonanie projektu i dokumentacji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Przygotowanie do egzaminu/</w:t>
            </w:r>
            <w:proofErr w:type="gramStart"/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zaliczenia/  i</w:t>
            </w:r>
            <w:proofErr w:type="gramEnd"/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udział w egzaminie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Punkty ECTS za przedmiot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76E9" w:rsidRPr="00FC7819" w:rsidTr="00BB6CB3">
        <w:trPr>
          <w:trHeight w:val="397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B676E9" w:rsidRPr="00FC7819" w:rsidTr="00BB6CB3">
        <w:trPr>
          <w:trHeight w:val="274"/>
          <w:jc w:val="center"/>
        </w:trPr>
        <w:tc>
          <w:tcPr>
            <w:tcW w:w="649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FC7819">
              <w:rPr>
                <w:rFonts w:ascii="Times New Roman" w:hAnsi="Times New Roman" w:cs="Times New Roman"/>
                <w:iCs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39" w:type="dxa"/>
            <w:shd w:val="clear" w:color="auto" w:fill="FFFFFF"/>
            <w:vAlign w:val="center"/>
          </w:tcPr>
          <w:p w:rsidR="00B676E9" w:rsidRPr="00FC7819" w:rsidRDefault="00B676E9" w:rsidP="00BB6CB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B676E9" w:rsidRPr="00FC7819" w:rsidRDefault="00B676E9" w:rsidP="00B676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b/>
          <w:sz w:val="24"/>
          <w:szCs w:val="24"/>
        </w:rPr>
        <w:t>11. Zatwierdzenie karty przedmiotu do realizacji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1. Odpowiedzialny za </w:t>
      </w:r>
      <w:proofErr w:type="gramStart"/>
      <w:r w:rsidRPr="00FC7819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 dr</w:t>
      </w:r>
      <w:proofErr w:type="gramEnd"/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 Violetta </w:t>
      </w:r>
      <w:proofErr w:type="spellStart"/>
      <w:r w:rsidRPr="00FC7819">
        <w:rPr>
          <w:rFonts w:ascii="Times New Roman" w:hAnsi="Times New Roman" w:cs="Times New Roman"/>
          <w:color w:val="000000"/>
          <w:sz w:val="24"/>
          <w:szCs w:val="24"/>
        </w:rPr>
        <w:t>Ciećko</w:t>
      </w:r>
      <w:proofErr w:type="spellEnd"/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 xml:space="preserve">2. Dyrektor Instytutu: </w:t>
      </w:r>
      <w:r w:rsidRPr="00FC7819">
        <w:rPr>
          <w:rFonts w:ascii="Times New Roman" w:hAnsi="Times New Roman" w:cs="Times New Roman"/>
          <w:color w:val="000000"/>
          <w:sz w:val="24"/>
          <w:szCs w:val="24"/>
        </w:rPr>
        <w:t xml:space="preserve">dr </w:t>
      </w:r>
      <w:r>
        <w:rPr>
          <w:rFonts w:ascii="Times New Roman" w:hAnsi="Times New Roman" w:cs="Times New Roman"/>
          <w:color w:val="000000"/>
          <w:sz w:val="24"/>
          <w:szCs w:val="24"/>
        </w:rPr>
        <w:t>Jan Zięba</w:t>
      </w:r>
    </w:p>
    <w:p w:rsidR="00B676E9" w:rsidRPr="00FC7819" w:rsidRDefault="00B676E9" w:rsidP="00B676E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B676E9" w:rsidRPr="00FC7819" w:rsidRDefault="00B676E9" w:rsidP="00B676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C7819">
        <w:rPr>
          <w:rFonts w:ascii="Times New Roman" w:hAnsi="Times New Roman" w:cs="Times New Roman"/>
          <w:sz w:val="24"/>
          <w:szCs w:val="24"/>
        </w:rPr>
        <w:t>Przemyśl, dnia:</w:t>
      </w:r>
      <w:r>
        <w:rPr>
          <w:rFonts w:ascii="Times New Roman" w:hAnsi="Times New Roman" w:cs="Times New Roman"/>
          <w:sz w:val="24"/>
          <w:szCs w:val="24"/>
        </w:rPr>
        <w:t xml:space="preserve"> 20.10.2018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76E9" w:rsidRDefault="00B676E9" w:rsidP="00B676E9"/>
    <w:p w:rsidR="00EC3359" w:rsidRDefault="00EC3359"/>
    <w:sectPr w:rsidR="00EC3359" w:rsidSect="0062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712AC"/>
    <w:multiLevelType w:val="multilevel"/>
    <w:tmpl w:val="0CC4408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7ED6C1D"/>
    <w:multiLevelType w:val="multilevel"/>
    <w:tmpl w:val="B9BE64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42" w:hanging="360"/>
      </w:pPr>
    </w:lvl>
    <w:lvl w:ilvl="2">
      <w:start w:val="1"/>
      <w:numFmt w:val="decimal"/>
      <w:lvlText w:val="%3."/>
      <w:lvlJc w:val="left"/>
      <w:pPr>
        <w:ind w:left="1402" w:hanging="360"/>
      </w:pPr>
    </w:lvl>
    <w:lvl w:ilvl="3">
      <w:start w:val="1"/>
      <w:numFmt w:val="decimal"/>
      <w:lvlText w:val="%4."/>
      <w:lvlJc w:val="left"/>
      <w:pPr>
        <w:ind w:left="1762" w:hanging="360"/>
      </w:pPr>
    </w:lvl>
    <w:lvl w:ilvl="4">
      <w:start w:val="1"/>
      <w:numFmt w:val="decimal"/>
      <w:lvlText w:val="%5."/>
      <w:lvlJc w:val="left"/>
      <w:pPr>
        <w:ind w:left="2122" w:hanging="360"/>
      </w:pPr>
    </w:lvl>
    <w:lvl w:ilvl="5">
      <w:start w:val="1"/>
      <w:numFmt w:val="decimal"/>
      <w:lvlText w:val="%6."/>
      <w:lvlJc w:val="left"/>
      <w:pPr>
        <w:ind w:left="2482" w:hanging="360"/>
      </w:pPr>
    </w:lvl>
    <w:lvl w:ilvl="6">
      <w:start w:val="1"/>
      <w:numFmt w:val="decimal"/>
      <w:lvlText w:val="%7."/>
      <w:lvlJc w:val="left"/>
      <w:pPr>
        <w:ind w:left="2842" w:hanging="360"/>
      </w:pPr>
    </w:lvl>
    <w:lvl w:ilvl="7">
      <w:start w:val="1"/>
      <w:numFmt w:val="decimal"/>
      <w:lvlText w:val="%8."/>
      <w:lvlJc w:val="left"/>
      <w:pPr>
        <w:ind w:left="3202" w:hanging="360"/>
      </w:pPr>
    </w:lvl>
    <w:lvl w:ilvl="8">
      <w:start w:val="1"/>
      <w:numFmt w:val="decimal"/>
      <w:lvlText w:val="%9."/>
      <w:lvlJc w:val="left"/>
      <w:pPr>
        <w:ind w:left="3562" w:hanging="360"/>
      </w:pPr>
    </w:lvl>
  </w:abstractNum>
  <w:abstractNum w:abstractNumId="2">
    <w:nsid w:val="397F0A43"/>
    <w:multiLevelType w:val="multilevel"/>
    <w:tmpl w:val="ACC0BD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B73760E"/>
    <w:multiLevelType w:val="multilevel"/>
    <w:tmpl w:val="AA60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  <w:sz w:val="24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676E9"/>
    <w:rsid w:val="00A73252"/>
    <w:rsid w:val="00B676E9"/>
    <w:rsid w:val="00E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834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</dc:creator>
  <cp:keywords/>
  <dc:description/>
  <cp:lastModifiedBy>ktr</cp:lastModifiedBy>
  <cp:revision>2</cp:revision>
  <dcterms:created xsi:type="dcterms:W3CDTF">2019-02-05T10:29:00Z</dcterms:created>
  <dcterms:modified xsi:type="dcterms:W3CDTF">2019-02-05T10:43:00Z</dcterms:modified>
</cp:coreProperties>
</file>