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6A" w:rsidRPr="00F40F87" w:rsidRDefault="00B42D6A" w:rsidP="00B42D6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aps/>
          <w:kern w:val="2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bCs/>
          <w:caps/>
          <w:kern w:val="2"/>
          <w:sz w:val="24"/>
          <w:szCs w:val="24"/>
          <w:lang w:val="pl-PL" w:eastAsia="pl-PL"/>
        </w:rPr>
        <w:t>Aneks do kartY ZAJĘĆ</w:t>
      </w:r>
    </w:p>
    <w:p w:rsidR="00B42D6A" w:rsidRPr="00F40F87" w:rsidRDefault="00B42D6A" w:rsidP="00B42D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B42D6A" w:rsidRPr="00F40F87" w:rsidRDefault="00B42D6A" w:rsidP="00B42D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Na podstawie art. 23 ust. 1 i art. 76a ustawy z dnia 20 lipca 2018 r. </w:t>
      </w:r>
      <w:r w:rsidRPr="00F40F87">
        <w:rPr>
          <w:rFonts w:ascii="Times New Roman" w:eastAsia="Calibri" w:hAnsi="Times New Roman" w:cs="Times New Roman"/>
          <w:i/>
          <w:sz w:val="24"/>
          <w:szCs w:val="24"/>
          <w:lang w:val="pl-PL" w:eastAsia="pl-PL"/>
        </w:rPr>
        <w:t>Prawo o szkolnictwie wyższym i nauce</w:t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(Dz. U. z 2020 r. poz. 85 z późn. zm.) w związku z ustawą z dnia 16 kwietnia 2020 r. o szczególnych instrumentach wsparcia w związku z rozprzestrzenianiem się wirusa SARS-CoV-2 (Dz. U. poz. 695).</w:t>
      </w:r>
    </w:p>
    <w:p w:rsidR="00B42D6A" w:rsidRPr="00F40F87" w:rsidRDefault="00B42D6A" w:rsidP="00B42D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kern w:val="2"/>
          <w:sz w:val="24"/>
          <w:szCs w:val="24"/>
          <w:lang w:val="pl-PL" w:eastAsia="pl-PL"/>
        </w:rPr>
      </w:pPr>
    </w:p>
    <w:p w:rsidR="00B42D6A" w:rsidRPr="00F40F87" w:rsidRDefault="00B42D6A" w:rsidP="00B42D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  <w:t>1. Zajęcia i ich usytuowanie w harmonogramie realizacji programu</w:t>
      </w:r>
    </w:p>
    <w:p w:rsidR="00B42D6A" w:rsidRPr="00F40F87" w:rsidRDefault="00B42D6A" w:rsidP="00B42D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kern w:val="24"/>
          <w:sz w:val="24"/>
          <w:szCs w:val="24"/>
          <w:lang w:val="pl-PL" w:eastAsia="pl-PL"/>
        </w:rPr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B42D6A" w:rsidRPr="00F40F87" w:rsidTr="001B29CD">
        <w:trPr>
          <w:trHeight w:hRule="exact" w:val="64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B42D6A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B42D6A" w:rsidP="001B2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 xml:space="preserve">Instytut </w:t>
            </w:r>
            <w:r w:rsidRPr="00F40F87">
              <w:rPr>
                <w:rFonts w:ascii="Times New Roman" w:eastAsia="Calibri" w:hAnsi="Times New Roman" w:cs="Calibri"/>
                <w:iCs/>
                <w:kern w:val="2"/>
                <w:sz w:val="24"/>
                <w:szCs w:val="24"/>
                <w:lang w:val="pl-PL" w:eastAsia="pl-PL"/>
              </w:rPr>
              <w:t>Humanistyczno-Artystyczny</w:t>
            </w:r>
          </w:p>
        </w:tc>
      </w:tr>
      <w:tr w:rsidR="00B42D6A" w:rsidRPr="00F40F87" w:rsidTr="001B29CD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B42D6A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B42D6A" w:rsidP="001B2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Historia</w:t>
            </w:r>
          </w:p>
        </w:tc>
      </w:tr>
      <w:tr w:rsidR="00B42D6A" w:rsidRPr="00F40F87" w:rsidTr="001B29CD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B42D6A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Nazwa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B42D6A" w:rsidP="001B2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l-PL" w:eastAsia="pl-PL"/>
              </w:rPr>
              <w:t>Obsługa ruchu turystycznego</w:t>
            </w:r>
          </w:p>
        </w:tc>
      </w:tr>
      <w:tr w:rsidR="00B42D6A" w:rsidRPr="00F40F87" w:rsidTr="001B29CD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B42D6A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Kod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687781" w:rsidP="001B2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bookmarkStart w:id="0" w:name="_GoBack"/>
            <w:bookmarkEnd w:id="0"/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 07A</w:t>
            </w:r>
          </w:p>
        </w:tc>
      </w:tr>
      <w:tr w:rsidR="00B42D6A" w:rsidRPr="00F40F87" w:rsidTr="001B29CD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B42D6A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Usytuowanie zajęć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B42D6A" w:rsidP="00687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  <w:t>semestr I</w:t>
            </w:r>
            <w:r w:rsidR="0068778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  <w:t>I</w:t>
            </w:r>
          </w:p>
        </w:tc>
      </w:tr>
      <w:tr w:rsidR="00B42D6A" w:rsidRPr="00F40F87" w:rsidTr="001B29CD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B42D6A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Koordynator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B42D6A" w:rsidP="001B2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  <w:t>Mgr Bartłomiej Marczyk</w:t>
            </w:r>
          </w:p>
        </w:tc>
      </w:tr>
      <w:tr w:rsidR="00B42D6A" w:rsidRPr="00F40F87" w:rsidTr="001B29CD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B42D6A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Odpowiedzialny za realizację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6A" w:rsidRPr="00F40F87" w:rsidRDefault="00B42D6A" w:rsidP="001B2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  <w:t>Mgr Bartłomiej Marczyk</w:t>
            </w:r>
          </w:p>
        </w:tc>
      </w:tr>
    </w:tbl>
    <w:p w:rsidR="00B42D6A" w:rsidRPr="00F40F87" w:rsidRDefault="00B42D6A" w:rsidP="00B42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B42D6A" w:rsidRDefault="00B42D6A" w:rsidP="00B42D6A">
      <w:pPr>
        <w:shd w:val="clear" w:color="auto" w:fill="FFFFFF"/>
        <w:tabs>
          <w:tab w:val="num" w:pos="3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pl-PL" w:eastAsia="pl-PL"/>
        </w:rPr>
        <w:t xml:space="preserve">2. Metody weryfikacji efektów </w:t>
      </w:r>
      <w:r w:rsidRPr="00F40F87">
        <w:rPr>
          <w:rFonts w:ascii="Times New Roman" w:eastAsia="Calibri" w:hAnsi="Times New Roman" w:cs="Calibri"/>
          <w:b/>
          <w:bCs/>
          <w:kern w:val="2"/>
          <w:sz w:val="24"/>
          <w:szCs w:val="24"/>
          <w:lang w:val="pl-PL" w:eastAsia="pl-PL"/>
        </w:rPr>
        <w:t xml:space="preserve">uczenia się </w:t>
      </w:r>
      <w:r w:rsidRPr="00F40F87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pl-PL" w:eastAsia="pl-PL"/>
        </w:rPr>
        <w:t>/w odniesieniu do poszczególnych efektów/</w:t>
      </w:r>
    </w:p>
    <w:p w:rsidR="00203455" w:rsidRPr="00F40F87" w:rsidRDefault="00203455" w:rsidP="00B42D6A">
      <w:pPr>
        <w:shd w:val="clear" w:color="auto" w:fill="FFFFFF"/>
        <w:tabs>
          <w:tab w:val="num" w:pos="3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pl-PL" w:eastAsia="pl-PL"/>
        </w:rPr>
      </w:pPr>
    </w:p>
    <w:tbl>
      <w:tblPr>
        <w:tblW w:w="9761" w:type="dxa"/>
        <w:tblInd w:w="-155" w:type="dxa"/>
        <w:tblLayout w:type="fixed"/>
        <w:tblLook w:val="0000"/>
      </w:tblPr>
      <w:tblGrid>
        <w:gridCol w:w="972"/>
        <w:gridCol w:w="851"/>
        <w:gridCol w:w="850"/>
        <w:gridCol w:w="992"/>
        <w:gridCol w:w="709"/>
        <w:gridCol w:w="851"/>
        <w:gridCol w:w="708"/>
        <w:gridCol w:w="1418"/>
        <w:gridCol w:w="2410"/>
      </w:tblGrid>
      <w:tr w:rsidR="00687781" w:rsidTr="00D94EAE">
        <w:trPr>
          <w:trHeight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Symbol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efektu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uczenia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się</w:t>
            </w:r>
            <w:proofErr w:type="spellEnd"/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weryfikacji</w:t>
            </w:r>
            <w:proofErr w:type="spellEnd"/>
          </w:p>
        </w:tc>
      </w:tr>
      <w:tr w:rsidR="00687781" w:rsidRPr="00687781" w:rsidTr="00203455">
        <w:trPr>
          <w:trHeight w:val="397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687781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-min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687781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-min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pise-mny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687781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Kolok-wium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687781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Pro-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jekt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687781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wejś-ciowy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687781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</w:t>
            </w:r>
            <w:r w:rsidR="00203455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81" w:rsidRDefault="00687781" w:rsidP="0068778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1" w:rsidRPr="00687781" w:rsidRDefault="00687781" w:rsidP="00687781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val="pl-PL"/>
              </w:rPr>
            </w:pPr>
            <w:r w:rsidRPr="00F40F87">
              <w:rPr>
                <w:rFonts w:ascii="Times New Roman" w:eastAsia="Calibri" w:hAnsi="Times New Roman" w:cs="Calibri"/>
                <w:i/>
                <w:kern w:val="2"/>
                <w:sz w:val="24"/>
                <w:szCs w:val="24"/>
                <w:lang w:val="pl-PL" w:eastAsia="pl-PL"/>
              </w:rPr>
              <w:t>Dostosowanie do kształcenia na odległość</w:t>
            </w:r>
          </w:p>
        </w:tc>
      </w:tr>
      <w:tr w:rsidR="00687781" w:rsidRPr="00687781" w:rsidTr="00203455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781" w:rsidRP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</w:pP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Zmiana formy </w:t>
            </w:r>
            <w:r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kolokwium 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– zlecenie przygotowania pisemnego referatu</w:t>
            </w:r>
          </w:p>
        </w:tc>
      </w:tr>
      <w:tr w:rsidR="00687781" w:rsidTr="00203455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687781" w:rsidTr="00203455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687781" w:rsidTr="00203455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687781" w:rsidTr="00203455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687781" w:rsidTr="00203455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687781" w:rsidTr="00203455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687781" w:rsidRPr="00687781" w:rsidTr="00203455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81" w:rsidRPr="00687781" w:rsidRDefault="00687781" w:rsidP="0020345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</w:pPr>
            <w:r w:rsidRPr="00687781"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  <w:t>X</w:t>
            </w:r>
          </w:p>
          <w:p w:rsidR="00687781" w:rsidRPr="00687781" w:rsidRDefault="00687781" w:rsidP="0020345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</w:pPr>
            <w:r w:rsidRPr="00687781"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  <w:t>Aktywność na zajęciach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781" w:rsidRPr="00687781" w:rsidRDefault="00687781" w:rsidP="0020345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</w:pP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Zmiana formy</w:t>
            </w:r>
            <w:r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 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– zlecenie </w:t>
            </w:r>
            <w:proofErr w:type="spellStart"/>
            <w:r w:rsidR="00203455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przygoto-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wania</w:t>
            </w:r>
            <w:proofErr w:type="spellEnd"/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 pracy pisemnej</w:t>
            </w:r>
          </w:p>
        </w:tc>
      </w:tr>
      <w:tr w:rsidR="00687781" w:rsidRPr="00687781" w:rsidTr="00203455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81" w:rsidRPr="00687781" w:rsidRDefault="00687781" w:rsidP="0020345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</w:pPr>
            <w:r w:rsidRPr="00687781"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  <w:t>X</w:t>
            </w:r>
          </w:p>
          <w:p w:rsidR="00687781" w:rsidRPr="00687781" w:rsidRDefault="00687781" w:rsidP="0020345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</w:pPr>
            <w:r w:rsidRPr="00687781"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  <w:t>Aktywność na zajęciach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1" w:rsidRPr="00687781" w:rsidRDefault="00203455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</w:pP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Zmiana formy</w:t>
            </w:r>
            <w:r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 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– zlecenie </w:t>
            </w:r>
            <w:proofErr w:type="spellStart"/>
            <w:r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przygoto-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wania</w:t>
            </w:r>
            <w:proofErr w:type="spellEnd"/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 pracy pisemnej</w:t>
            </w:r>
          </w:p>
        </w:tc>
      </w:tr>
      <w:tr w:rsidR="00687781" w:rsidTr="00203455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687781" w:rsidRPr="00687781" w:rsidTr="00203455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781" w:rsidRPr="00687781" w:rsidRDefault="00687781" w:rsidP="0020345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</w:pPr>
            <w:r w:rsidRPr="00687781"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  <w:t>X</w:t>
            </w:r>
          </w:p>
          <w:p w:rsidR="00687781" w:rsidRPr="00687781" w:rsidRDefault="00687781" w:rsidP="0020345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</w:pPr>
            <w:proofErr w:type="spellStart"/>
            <w:r w:rsidRPr="00687781"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  <w:t>Obserwa-cja</w:t>
            </w:r>
            <w:proofErr w:type="spellEnd"/>
            <w:r w:rsidRPr="00687781"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  <w:t xml:space="preserve"> postawy studenta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1" w:rsidRPr="00687781" w:rsidRDefault="00687781" w:rsidP="00B04BF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val="pl-PL"/>
              </w:rPr>
            </w:pPr>
          </w:p>
        </w:tc>
      </w:tr>
    </w:tbl>
    <w:p w:rsidR="00687781" w:rsidRDefault="00687781" w:rsidP="0068778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  <w:lang w:val="pl-PL"/>
        </w:rPr>
      </w:pPr>
    </w:p>
    <w:p w:rsidR="002C738A" w:rsidRPr="00F40F87" w:rsidRDefault="002C738A" w:rsidP="002C73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bCs/>
          <w:kern w:val="2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  <w:t xml:space="preserve">3. Ocena </w:t>
      </w:r>
      <w:r w:rsidRPr="00F40F87">
        <w:rPr>
          <w:rFonts w:ascii="Times New Roman" w:eastAsia="Calibri" w:hAnsi="Times New Roman" w:cs="Calibri"/>
          <w:b/>
          <w:bCs/>
          <w:kern w:val="2"/>
          <w:sz w:val="24"/>
          <w:szCs w:val="24"/>
          <w:lang w:val="pl-PL" w:eastAsia="pl-PL"/>
        </w:rPr>
        <w:t xml:space="preserve">osiągniętych efektów uczenia się uzyskanych z wykorzystaniem metod i technik kształcenia na odległość </w:t>
      </w:r>
    </w:p>
    <w:p w:rsidR="002C738A" w:rsidRPr="00F40F87" w:rsidRDefault="002C738A" w:rsidP="002C738A">
      <w:pPr>
        <w:shd w:val="clear" w:color="auto" w:fill="FFFFFF"/>
        <w:spacing w:after="0" w:line="240" w:lineRule="auto"/>
        <w:ind w:left="66" w:firstLine="654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</w:p>
    <w:p w:rsidR="002C738A" w:rsidRPr="00F40F87" w:rsidRDefault="002C738A" w:rsidP="002C738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  <w:t>3.1. Zmiany w sposobie oceny w związku z dostosowaniem do kształcenia zdalnego</w:t>
      </w:r>
    </w:p>
    <w:p w:rsidR="002C738A" w:rsidRPr="00687781" w:rsidRDefault="002C738A" w:rsidP="0068778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  <w:lang w:val="pl-PL"/>
        </w:rPr>
      </w:pPr>
    </w:p>
    <w:p w:rsidR="00687781" w:rsidRDefault="00687781" w:rsidP="00687781">
      <w:pPr>
        <w:ind w:left="1440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formująca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687781" w:rsidRPr="00203455" w:rsidTr="00B04B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81" w:rsidRDefault="00687781" w:rsidP="00B04B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81" w:rsidRPr="00203455" w:rsidRDefault="00687781" w:rsidP="00203455">
            <w:pPr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03455">
              <w:rPr>
                <w:rFonts w:ascii="Times New Roman" w:hAnsi="Times New Roman"/>
                <w:sz w:val="24"/>
                <w:szCs w:val="24"/>
                <w:lang w:val="pl-PL"/>
              </w:rPr>
              <w:t>Kolokwium</w:t>
            </w:r>
            <w:r w:rsidR="00203455" w:rsidRPr="0020345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</w:t>
            </w:r>
            <w:r w:rsidR="00203455"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zlecenie przygotowania pisemnego referatu</w:t>
            </w:r>
            <w:r w:rsidR="00203455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, </w:t>
            </w:r>
            <w:r w:rsidR="00203455"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który pozwoli na weryfikację wiedzy </w:t>
            </w:r>
            <w:r w:rsidR="00203455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z obsługi ruchu </w:t>
            </w:r>
            <w:proofErr w:type="spellStart"/>
            <w:r w:rsidR="00203455" w:rsidRPr="00B05A33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pl-PL" w:eastAsia="pl-PL"/>
              </w:rPr>
              <w:t>turystyczn</w:t>
            </w:r>
            <w:r w:rsidR="0020345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pl-PL" w:eastAsia="pl-PL"/>
              </w:rPr>
              <w:t>go</w:t>
            </w:r>
            <w:proofErr w:type="spellEnd"/>
          </w:p>
        </w:tc>
      </w:tr>
      <w:tr w:rsidR="00687781" w:rsidRPr="00203455" w:rsidTr="00B04B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81" w:rsidRDefault="00687781" w:rsidP="00B04B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81" w:rsidRPr="00203455" w:rsidRDefault="00687781" w:rsidP="00203455">
            <w:pPr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03455">
              <w:rPr>
                <w:rFonts w:ascii="Times New Roman" w:hAnsi="Times New Roman"/>
                <w:sz w:val="24"/>
                <w:szCs w:val="24"/>
                <w:lang w:val="pl-PL"/>
              </w:rPr>
              <w:t>Aktywność na zajęciach</w:t>
            </w:r>
            <w:r w:rsidR="00203455" w:rsidRPr="0020345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- </w:t>
            </w:r>
            <w:r w:rsidR="00203455"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zlecenie </w:t>
            </w:r>
            <w:r w:rsidR="00203455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przygoto</w:t>
            </w:r>
            <w:r w:rsidR="00203455"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wania pracy pisemnej</w:t>
            </w:r>
            <w:r w:rsidR="00203455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, </w:t>
            </w:r>
            <w:r w:rsidR="00203455"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któr</w:t>
            </w:r>
            <w:r w:rsidR="00203455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a</w:t>
            </w:r>
            <w:r w:rsidR="00203455"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 pozwoli na weryfikację</w:t>
            </w:r>
            <w:r w:rsidR="00203455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 </w:t>
            </w:r>
            <w:r w:rsidR="002C738A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umiejętności</w:t>
            </w:r>
          </w:p>
        </w:tc>
      </w:tr>
      <w:tr w:rsidR="00687781" w:rsidTr="00B04B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81" w:rsidRPr="000C6A51" w:rsidRDefault="00687781" w:rsidP="00B04B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81" w:rsidRPr="000C6A51" w:rsidRDefault="00687781" w:rsidP="00B04B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</w:tr>
      <w:tr w:rsidR="00687781" w:rsidTr="00B04B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81" w:rsidRPr="000C6A51" w:rsidRDefault="00687781" w:rsidP="00B04B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81" w:rsidRPr="000C6A51" w:rsidRDefault="00687781" w:rsidP="00B04B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A51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0C6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A51">
              <w:rPr>
                <w:rFonts w:ascii="Times New Roman" w:hAnsi="Times New Roman"/>
                <w:sz w:val="24"/>
                <w:szCs w:val="24"/>
              </w:rPr>
              <w:t>postawy</w:t>
            </w:r>
            <w:proofErr w:type="spellEnd"/>
          </w:p>
        </w:tc>
      </w:tr>
      <w:tr w:rsidR="00687781" w:rsidTr="00B04B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81" w:rsidRPr="000C6A51" w:rsidRDefault="00687781" w:rsidP="00B04B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81" w:rsidRPr="000C6A51" w:rsidRDefault="00687781" w:rsidP="00B04B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</w:tr>
    </w:tbl>
    <w:p w:rsidR="00687781" w:rsidRDefault="00687781" w:rsidP="00687781"/>
    <w:p w:rsidR="00687781" w:rsidRDefault="00687781" w:rsidP="00687781">
      <w:pPr>
        <w:ind w:left="1440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podsumowująca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687781" w:rsidRPr="00687781" w:rsidTr="00B04BFD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81" w:rsidRDefault="00687781" w:rsidP="00B04B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81" w:rsidRPr="00687781" w:rsidRDefault="00687781" w:rsidP="002C738A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87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Zaliczenie wykładów na podstawie </w:t>
            </w:r>
            <w:r w:rsidR="002C738A" w:rsidRPr="002C738A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referatu</w:t>
            </w:r>
          </w:p>
        </w:tc>
      </w:tr>
      <w:tr w:rsidR="00687781" w:rsidRPr="00687781" w:rsidTr="00B04B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81" w:rsidRDefault="00687781" w:rsidP="00B04B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81" w:rsidRPr="00687781" w:rsidRDefault="00687781" w:rsidP="00B04BFD">
            <w:pPr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87781">
              <w:rPr>
                <w:rFonts w:ascii="Times New Roman" w:hAnsi="Times New Roman"/>
                <w:sz w:val="24"/>
                <w:szCs w:val="24"/>
                <w:lang w:val="pl-PL"/>
              </w:rPr>
              <w:t>Zaliczenie ćwiczeń na podstawie średniej zwykłej F2+F3</w:t>
            </w:r>
          </w:p>
        </w:tc>
      </w:tr>
      <w:tr w:rsidR="00687781" w:rsidRPr="00687781" w:rsidTr="00B04BF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781" w:rsidRDefault="00687781" w:rsidP="00B04B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781" w:rsidRPr="00687781" w:rsidRDefault="00687781" w:rsidP="00B04BFD">
            <w:pPr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87781">
              <w:rPr>
                <w:rFonts w:ascii="Times New Roman" w:hAnsi="Times New Roman"/>
                <w:sz w:val="24"/>
                <w:szCs w:val="24"/>
                <w:lang w:val="pl-PL"/>
              </w:rPr>
              <w:t>Zaliczenie przedmiotu na podstawie średniej ważonej P1+P2+F4+F5</w:t>
            </w:r>
          </w:p>
        </w:tc>
      </w:tr>
    </w:tbl>
    <w:p w:rsidR="00B42D6A" w:rsidRPr="00F40F87" w:rsidRDefault="00B42D6A" w:rsidP="00B42D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  <w:lastRenderedPageBreak/>
        <w:t>4. Literatura podstawowa i uzupełniająca</w:t>
      </w:r>
    </w:p>
    <w:p w:rsidR="00B42D6A" w:rsidRPr="00F40F87" w:rsidRDefault="00B42D6A" w:rsidP="00B42D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</w:p>
    <w:p w:rsidR="00B42D6A" w:rsidRPr="00F40F87" w:rsidRDefault="00B42D6A" w:rsidP="00B42D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Literatura bez zmian</w:t>
      </w:r>
    </w:p>
    <w:p w:rsidR="00B42D6A" w:rsidRPr="00F40F87" w:rsidRDefault="00B42D6A" w:rsidP="00B42D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:rsidR="00B42D6A" w:rsidRPr="00F40F87" w:rsidRDefault="00B42D6A" w:rsidP="00B42D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5. Odpowiedzialny za zajęcia:                                             Dyrektor Instytutu:</w:t>
      </w:r>
    </w:p>
    <w:p w:rsidR="00B42D6A" w:rsidRPr="00F40F87" w:rsidRDefault="00B42D6A" w:rsidP="00B42D6A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mgr Bartłomiej Marczyk</w:t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  <w:t>dr Irena Kozimala</w:t>
      </w:r>
    </w:p>
    <w:p w:rsidR="00B42D6A" w:rsidRPr="00F40F87" w:rsidRDefault="00B42D6A" w:rsidP="00B42D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:rsidR="00B42D6A" w:rsidRPr="00F40F87" w:rsidRDefault="00B42D6A" w:rsidP="00B42D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:rsidR="00B42D6A" w:rsidRPr="00F40F87" w:rsidRDefault="00B42D6A" w:rsidP="00B42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Przemyśl, dnia 15.05.2020</w:t>
      </w:r>
    </w:p>
    <w:p w:rsidR="00B42D6A" w:rsidRPr="00F40F87" w:rsidRDefault="00B42D6A" w:rsidP="00B42D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B42D6A" w:rsidRDefault="00B42D6A" w:rsidP="00B42D6A"/>
    <w:p w:rsidR="00202245" w:rsidRDefault="00202245"/>
    <w:sectPr w:rsidR="00202245" w:rsidSect="00772E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D4C"/>
    <w:multiLevelType w:val="hybridMultilevel"/>
    <w:tmpl w:val="2AFA075A"/>
    <w:lvl w:ilvl="0" w:tplc="2E8280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F7F4C"/>
    <w:rsid w:val="00202245"/>
    <w:rsid w:val="00203455"/>
    <w:rsid w:val="002B03BF"/>
    <w:rsid w:val="002C738A"/>
    <w:rsid w:val="00617A8C"/>
    <w:rsid w:val="00687781"/>
    <w:rsid w:val="006F3826"/>
    <w:rsid w:val="00772EC0"/>
    <w:rsid w:val="007F7F4C"/>
    <w:rsid w:val="009E1D70"/>
    <w:rsid w:val="00B42D6A"/>
    <w:rsid w:val="00CD4429"/>
    <w:rsid w:val="00F9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</dc:creator>
  <cp:keywords/>
  <dc:description/>
  <cp:lastModifiedBy>Zbigniew</cp:lastModifiedBy>
  <cp:revision>5</cp:revision>
  <dcterms:created xsi:type="dcterms:W3CDTF">2020-05-17T15:40:00Z</dcterms:created>
  <dcterms:modified xsi:type="dcterms:W3CDTF">2020-06-10T18:31:00Z</dcterms:modified>
</cp:coreProperties>
</file>