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264EEC" w:rsidP="00496B76">
      <w:pPr>
        <w:rPr>
          <w:rFonts w:ascii="Candara" w:hAnsi="Candara" w:cstheme="minorHAnsi"/>
          <w:sz w:val="16"/>
          <w:szCs w:val="16"/>
        </w:rPr>
      </w:pPr>
    </w:p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496B76" w:rsidP="00264EEC">
      <w:pPr>
        <w:shd w:val="clear" w:color="auto" w:fill="FFFFFF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 xml:space="preserve">                                                         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/>
          <w:bCs/>
          <w:caps/>
          <w:kern w:val="1"/>
          <w:sz w:val="24"/>
          <w:lang w:eastAsia="ar-SA"/>
        </w:rPr>
      </w:pPr>
    </w:p>
    <w:p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96B76" w:rsidTr="00496B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D6680B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Ilustracja, grafika narracyjna</w:t>
            </w:r>
          </w:p>
        </w:tc>
      </w:tr>
      <w:tr w:rsidR="00496B76" w:rsidTr="00496B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3148F1" w:rsidRDefault="00496B76" w:rsidP="00496B76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3148F1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P05</w:t>
            </w:r>
          </w:p>
        </w:tc>
      </w:tr>
      <w:tr w:rsidR="00496B76" w:rsidTr="00496B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96B76" w:rsidTr="00496B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AAA" w:rsidRDefault="00300AAA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ozogh@interia.pl</w:t>
            </w:r>
          </w:p>
        </w:tc>
      </w:tr>
    </w:tbl>
    <w:p w:rsidR="00C20873" w:rsidRDefault="00C20873" w:rsidP="00C20873"/>
    <w:p w:rsidR="00C20873" w:rsidRPr="00496B76" w:rsidRDefault="00496B7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3. Cele</w:t>
      </w:r>
      <w:r w:rsidR="00496B76">
        <w:rPr>
          <w:rFonts w:ascii="Times New Roman" w:hAnsi="Times New Roman" w:cs="Times New Roman"/>
          <w:b/>
          <w:sz w:val="24"/>
        </w:rPr>
        <w:t xml:space="preserve"> zajęć</w:t>
      </w:r>
      <w:r w:rsidRPr="002C66ED">
        <w:rPr>
          <w:rFonts w:ascii="Times New Roman" w:hAnsi="Times New Roman" w:cs="Times New Roman"/>
          <w:b/>
          <w:sz w:val="24"/>
        </w:rPr>
        <w:t xml:space="preserve"> </w:t>
      </w:r>
    </w:p>
    <w:p w:rsidR="00B9598C" w:rsidRPr="002C66ED" w:rsidRDefault="00C20873" w:rsidP="00F00C36">
      <w:pPr>
        <w:spacing w:after="240"/>
        <w:rPr>
          <w:rFonts w:ascii="Times New Roman" w:hAnsi="Times New Roman" w:cs="Times New Roman"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C 1</w:t>
      </w:r>
      <w:r w:rsidRPr="002C66ED">
        <w:rPr>
          <w:rFonts w:ascii="Times New Roman" w:hAnsi="Times New Roman" w:cs="Times New Roman"/>
          <w:sz w:val="24"/>
        </w:rPr>
        <w:t xml:space="preserve"> </w:t>
      </w:r>
      <w:r w:rsidR="00FE6AEC" w:rsidRPr="002C66ED">
        <w:rPr>
          <w:rFonts w:ascii="Times New Roman" w:hAnsi="Times New Roman" w:cs="Times New Roman"/>
          <w:sz w:val="24"/>
        </w:rPr>
        <w:t xml:space="preserve">– </w:t>
      </w:r>
      <w:r w:rsidR="00CE3CDB" w:rsidRPr="002C66ED">
        <w:rPr>
          <w:rFonts w:ascii="Times New Roman" w:hAnsi="Times New Roman" w:cs="Times New Roman"/>
          <w:sz w:val="24"/>
        </w:rPr>
        <w:t>Celem p</w:t>
      </w:r>
      <w:r w:rsidR="00FE6AEC" w:rsidRPr="002C66ED">
        <w:rPr>
          <w:rFonts w:ascii="Times New Roman" w:hAnsi="Times New Roman" w:cs="Times New Roman"/>
          <w:sz w:val="24"/>
        </w:rPr>
        <w:t>rzedmiot</w:t>
      </w:r>
      <w:r w:rsidR="00CE3CDB" w:rsidRPr="002C66ED">
        <w:rPr>
          <w:rFonts w:ascii="Times New Roman" w:hAnsi="Times New Roman" w:cs="Times New Roman"/>
          <w:sz w:val="24"/>
        </w:rPr>
        <w:t>u</w:t>
      </w:r>
      <w:r w:rsidR="00FE6AEC" w:rsidRPr="002C66ED">
        <w:rPr>
          <w:rFonts w:ascii="Times New Roman" w:hAnsi="Times New Roman" w:cs="Times New Roman"/>
          <w:sz w:val="24"/>
        </w:rPr>
        <w:t xml:space="preserve"> </w:t>
      </w:r>
      <w:r w:rsidR="00CE3CDB" w:rsidRPr="002C66ED">
        <w:rPr>
          <w:rFonts w:ascii="Times New Roman" w:hAnsi="Times New Roman" w:cs="Times New Roman"/>
          <w:sz w:val="24"/>
        </w:rPr>
        <w:t xml:space="preserve">Ilustracja i grafika narracyjna jest możliwość poznania różnych form wypowiedzi w dziedzinie ilustracji </w:t>
      </w:r>
      <w:r w:rsidR="00E41EA9" w:rsidRPr="002C66ED">
        <w:rPr>
          <w:rFonts w:ascii="Times New Roman" w:hAnsi="Times New Roman" w:cs="Times New Roman"/>
          <w:sz w:val="24"/>
        </w:rPr>
        <w:t xml:space="preserve">jak </w:t>
      </w:r>
      <w:r w:rsidR="00CE3CDB" w:rsidRPr="002C66ED">
        <w:rPr>
          <w:rFonts w:ascii="Times New Roman" w:hAnsi="Times New Roman" w:cs="Times New Roman"/>
          <w:sz w:val="24"/>
        </w:rPr>
        <w:t xml:space="preserve">np. </w:t>
      </w:r>
      <w:r w:rsidR="00E41EA9" w:rsidRPr="002C66ED">
        <w:rPr>
          <w:rFonts w:ascii="Times New Roman" w:hAnsi="Times New Roman" w:cs="Times New Roman"/>
          <w:sz w:val="24"/>
        </w:rPr>
        <w:t xml:space="preserve">ilustracja książkowa, dla </w:t>
      </w:r>
      <w:r w:rsidR="002C66ED">
        <w:rPr>
          <w:rFonts w:ascii="Times New Roman" w:hAnsi="Times New Roman" w:cs="Times New Roman"/>
          <w:sz w:val="24"/>
        </w:rPr>
        <w:t>dzieci, do tekstu.</w:t>
      </w:r>
      <w:r w:rsidR="00E41EA9" w:rsidRPr="002C66ED">
        <w:rPr>
          <w:rFonts w:ascii="Times New Roman" w:hAnsi="Times New Roman" w:cs="Times New Roman"/>
          <w:sz w:val="24"/>
        </w:rPr>
        <w:t xml:space="preserve"> </w:t>
      </w:r>
      <w:r w:rsidR="00DC02EF" w:rsidRPr="002C66ED">
        <w:rPr>
          <w:rFonts w:ascii="Times New Roman" w:hAnsi="Times New Roman" w:cs="Times New Roman"/>
          <w:sz w:val="24"/>
        </w:rPr>
        <w:t>Umiejętność budowy syntetycznego, czytelnego przekazu wizualnego.</w:t>
      </w:r>
      <w:r w:rsidR="003148F1">
        <w:rPr>
          <w:rFonts w:ascii="Times New Roman" w:hAnsi="Times New Roman" w:cs="Times New Roman"/>
          <w:sz w:val="24"/>
        </w:rPr>
        <w:t xml:space="preserve">                                    </w:t>
      </w:r>
      <w:r w:rsidR="005C6CC1" w:rsidRPr="002C66ED">
        <w:rPr>
          <w:rFonts w:ascii="Times New Roman" w:hAnsi="Times New Roman" w:cs="Times New Roman"/>
          <w:b/>
          <w:sz w:val="24"/>
        </w:rPr>
        <w:t>C 2</w:t>
      </w:r>
      <w:r w:rsidR="002C66ED">
        <w:rPr>
          <w:rFonts w:ascii="Times New Roman" w:hAnsi="Times New Roman" w:cs="Times New Roman"/>
          <w:sz w:val="24"/>
        </w:rPr>
        <w:t xml:space="preserve"> - N</w:t>
      </w:r>
      <w:r w:rsidR="00B9598C" w:rsidRPr="002C66ED">
        <w:rPr>
          <w:rFonts w:ascii="Times New Roman" w:hAnsi="Times New Roman" w:cs="Times New Roman"/>
          <w:sz w:val="24"/>
        </w:rPr>
        <w:t xml:space="preserve">abycie umiejętności oraz wiedzy </w:t>
      </w:r>
      <w:r w:rsidR="0051427C" w:rsidRPr="002C66ED">
        <w:rPr>
          <w:rFonts w:ascii="Times New Roman" w:hAnsi="Times New Roman" w:cs="Times New Roman"/>
          <w:sz w:val="24"/>
        </w:rPr>
        <w:t>niezbędnej do projektowania treści w fo</w:t>
      </w:r>
      <w:r w:rsidR="00BB0E59">
        <w:rPr>
          <w:rFonts w:ascii="Times New Roman" w:hAnsi="Times New Roman" w:cs="Times New Roman"/>
          <w:sz w:val="24"/>
        </w:rPr>
        <w:t>rmie szeroko pojętej ilustracji. Zinterpretowanie odbiorcy treści</w:t>
      </w:r>
      <w:r w:rsidR="0051427C" w:rsidRPr="002C66ED">
        <w:rPr>
          <w:rFonts w:ascii="Times New Roman" w:hAnsi="Times New Roman" w:cs="Times New Roman"/>
          <w:sz w:val="24"/>
        </w:rPr>
        <w:t xml:space="preserve"> poprzez obraz.</w:t>
      </w:r>
      <w:r w:rsidR="00F00C36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DC02EF" w:rsidRPr="00BB0E59">
        <w:rPr>
          <w:rFonts w:ascii="Times New Roman" w:hAnsi="Times New Roman" w:cs="Times New Roman"/>
          <w:b/>
          <w:sz w:val="24"/>
        </w:rPr>
        <w:t>C 3</w:t>
      </w:r>
      <w:r w:rsidR="00DC02EF" w:rsidRPr="002C66ED">
        <w:rPr>
          <w:rFonts w:ascii="Times New Roman" w:hAnsi="Times New Roman" w:cs="Times New Roman"/>
          <w:sz w:val="24"/>
        </w:rPr>
        <w:t xml:space="preserve">- </w:t>
      </w:r>
      <w:r w:rsidR="00BB0E59">
        <w:rPr>
          <w:rFonts w:ascii="Times New Roman" w:hAnsi="Times New Roman" w:cs="Times New Roman"/>
          <w:sz w:val="24"/>
        </w:rPr>
        <w:t>Umiejętność</w:t>
      </w:r>
      <w:r w:rsidR="005C6CC1" w:rsidRPr="002C66ED">
        <w:rPr>
          <w:rFonts w:ascii="Times New Roman" w:hAnsi="Times New Roman" w:cs="Times New Roman"/>
          <w:sz w:val="24"/>
        </w:rPr>
        <w:t xml:space="preserve"> </w:t>
      </w:r>
      <w:r w:rsidR="007434D7" w:rsidRPr="002C66ED">
        <w:rPr>
          <w:rFonts w:ascii="Times New Roman" w:hAnsi="Times New Roman" w:cs="Times New Roman"/>
          <w:sz w:val="24"/>
        </w:rPr>
        <w:t xml:space="preserve">całościowego </w:t>
      </w:r>
      <w:r w:rsidR="0051427C" w:rsidRPr="002C66ED">
        <w:rPr>
          <w:rFonts w:ascii="Times New Roman" w:hAnsi="Times New Roman" w:cs="Times New Roman"/>
          <w:sz w:val="24"/>
        </w:rPr>
        <w:t>opracowania książki ze szczególnym  uwzględnieniem wizualizacji treści w formie ilustracji.</w:t>
      </w:r>
      <w:r w:rsidR="004A2CE0" w:rsidRPr="002C66ED">
        <w:rPr>
          <w:rFonts w:ascii="Times New Roman" w:hAnsi="Times New Roman" w:cs="Times New Roman"/>
          <w:sz w:val="24"/>
        </w:rPr>
        <w:t xml:space="preserve"> </w:t>
      </w:r>
      <w:r w:rsidR="00DC02EF" w:rsidRPr="002C66ED">
        <w:rPr>
          <w:rFonts w:ascii="Times New Roman" w:hAnsi="Times New Roman" w:cs="Times New Roman"/>
          <w:sz w:val="24"/>
        </w:rPr>
        <w:t xml:space="preserve">Swobodne posługiwanie się warsztatem plastycznym </w:t>
      </w:r>
      <w:r w:rsidR="00BB0E59">
        <w:rPr>
          <w:rFonts w:ascii="Times New Roman" w:hAnsi="Times New Roman" w:cs="Times New Roman"/>
          <w:sz w:val="24"/>
        </w:rPr>
        <w:t>w</w:t>
      </w:r>
      <w:r w:rsidR="00DC02EF" w:rsidRPr="002C66ED">
        <w:rPr>
          <w:rFonts w:ascii="Times New Roman" w:hAnsi="Times New Roman" w:cs="Times New Roman"/>
          <w:sz w:val="24"/>
        </w:rPr>
        <w:t xml:space="preserve"> </w:t>
      </w:r>
      <w:r w:rsidR="00BB0E59">
        <w:rPr>
          <w:rFonts w:ascii="Times New Roman" w:hAnsi="Times New Roman" w:cs="Times New Roman"/>
          <w:sz w:val="24"/>
        </w:rPr>
        <w:t>budowaniu</w:t>
      </w:r>
      <w:r w:rsidR="00DC02EF" w:rsidRPr="002C66ED">
        <w:rPr>
          <w:rFonts w:ascii="Times New Roman" w:hAnsi="Times New Roman" w:cs="Times New Roman"/>
          <w:sz w:val="24"/>
        </w:rPr>
        <w:t xml:space="preserve"> narracyjnego komunikatu wizualnego lub tekstowo-wizualnego.</w:t>
      </w:r>
    </w:p>
    <w:p w:rsidR="00B9598C" w:rsidRDefault="00B9598C" w:rsidP="00B9598C">
      <w:pPr>
        <w:pStyle w:val="Domylnie"/>
        <w:widowControl/>
        <w:ind w:right="84"/>
        <w:rPr>
          <w:rFonts w:asciiTheme="minorHAnsi" w:hAnsiTheme="minorHAnsi" w:cstheme="minorHAnsi"/>
          <w:sz w:val="22"/>
          <w:szCs w:val="22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B9598C" w:rsidRPr="00BB0E59" w:rsidRDefault="00BB0E59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osługiwanie 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się  programem Adobe In</w:t>
      </w:r>
      <w:r w:rsidR="00DC02EF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Design. Znajomość zasad projektowania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, l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>iternictwo i typografia.</w:t>
      </w:r>
      <w:r w:rsidR="003148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>Znajomość historii książki,</w:t>
      </w:r>
      <w:r w:rsidR="0051427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ilustracji i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orientacja we współczesnych trendach</w:t>
      </w:r>
      <w:r w:rsidR="00DC02EF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w projektowaniu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grafiki wydawniczej.</w:t>
      </w:r>
    </w:p>
    <w:p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:rsidR="00496B76" w:rsidRPr="00A822A3" w:rsidRDefault="00496B76" w:rsidP="00496B7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3148F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Zna ogół problemów związanych z zagadnieniami  projektowymi oraz wykazuje się znajomością współczesnych dokonań z obszaru grafiki projektowej</w:t>
            </w:r>
            <w:r w:rsidR="003148F1">
              <w:rPr>
                <w:rFonts w:ascii="Times New Roman" w:hAnsi="Times New Roman" w:cs="Times New Roman"/>
                <w:sz w:val="24"/>
              </w:rPr>
              <w:t>, ilustracji, komiksu</w:t>
            </w:r>
            <w:r w:rsidRPr="00BB0E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3148F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Zna specyfikę i możliwości komputerowych programów graficznych i wie, które z nich nadają się do realizacji </w:t>
            </w:r>
            <w:r w:rsidR="003148F1">
              <w:rPr>
                <w:rFonts w:ascii="Times New Roman" w:hAnsi="Times New Roman" w:cs="Times New Roman"/>
                <w:sz w:val="24"/>
              </w:rPr>
              <w:t>komunikatu w formie ilustracji do określonego dzieła literackiego</w:t>
            </w:r>
            <w:r w:rsidRPr="00BB0E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3148F1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F1" w:rsidRDefault="003148F1" w:rsidP="003148F1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Świadomie posługuje</w:t>
            </w:r>
            <w:r w:rsidR="00F80DC6" w:rsidRPr="00BB0E59">
              <w:rPr>
                <w:rFonts w:ascii="Times New Roman" w:hAnsi="Times New Roman" w:cs="Times New Roman"/>
                <w:sz w:val="24"/>
              </w:rPr>
              <w:t xml:space="preserve"> się narzędziami z obszaru warsztatu</w:t>
            </w:r>
          </w:p>
          <w:p w:rsidR="003148F1" w:rsidRDefault="00F80DC6" w:rsidP="003148F1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projektowego i artystycznego przy realizacji zadań z przedmiotu </w:t>
            </w:r>
          </w:p>
          <w:p w:rsidR="00F80DC6" w:rsidRPr="00BB0E59" w:rsidRDefault="003148F1" w:rsidP="00294AC1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ilustracja i realizuje zadanie bazując na własnych </w:t>
            </w:r>
            <w:r w:rsidR="00294AC1">
              <w:rPr>
                <w:rFonts w:ascii="Times New Roman" w:hAnsi="Times New Roman" w:cs="Times New Roman"/>
                <w:sz w:val="24"/>
              </w:rPr>
              <w:t xml:space="preserve">oryginalnych pomysłach do wskazanego utworu, dzieła literackiego.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294AC1"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294AC1" w:rsidP="00955B7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Posiada umiejętności</w:t>
            </w:r>
            <w:r w:rsidR="00F80DC6" w:rsidRPr="00BB0E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wykorzystania różnych technicznych </w:t>
            </w:r>
            <w:r w:rsidR="00674653">
              <w:rPr>
                <w:rFonts w:ascii="Times New Roman" w:hAnsi="Times New Roman" w:cs="Times New Roman"/>
                <w:sz w:val="24"/>
              </w:rPr>
              <w:t xml:space="preserve">możliwości </w:t>
            </w:r>
            <w:r>
              <w:rPr>
                <w:rFonts w:ascii="Times New Roman" w:hAnsi="Times New Roman" w:cs="Times New Roman"/>
                <w:sz w:val="24"/>
              </w:rPr>
              <w:t xml:space="preserve">(fotografia) </w:t>
            </w:r>
            <w:r w:rsidR="00674653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 xml:space="preserve">rozwiązań </w:t>
            </w:r>
            <w:r w:rsidR="00674653">
              <w:rPr>
                <w:rFonts w:ascii="Times New Roman" w:hAnsi="Times New Roman" w:cs="Times New Roman"/>
                <w:sz w:val="24"/>
              </w:rPr>
              <w:t xml:space="preserve">artystycznych </w:t>
            </w:r>
            <w:r>
              <w:rPr>
                <w:rFonts w:ascii="Times New Roman" w:hAnsi="Times New Roman" w:cs="Times New Roman"/>
                <w:sz w:val="24"/>
              </w:rPr>
              <w:t xml:space="preserve">z pokrewnych specjalności </w:t>
            </w:r>
            <w:r w:rsidR="00674653">
              <w:rPr>
                <w:rFonts w:ascii="Times New Roman" w:hAnsi="Times New Roman" w:cs="Times New Roman"/>
                <w:sz w:val="24"/>
              </w:rPr>
              <w:t xml:space="preserve">oraz wyobraźni, intuicji </w:t>
            </w:r>
            <w:r>
              <w:rPr>
                <w:rFonts w:ascii="Times New Roman" w:hAnsi="Times New Roman" w:cs="Times New Roman"/>
                <w:sz w:val="24"/>
              </w:rPr>
              <w:t xml:space="preserve">w celu realizacji </w:t>
            </w:r>
            <w:r w:rsidR="00674653">
              <w:rPr>
                <w:rFonts w:ascii="Times New Roman" w:hAnsi="Times New Roman" w:cs="Times New Roman"/>
                <w:sz w:val="24"/>
              </w:rPr>
              <w:t>mocnego przekazu</w:t>
            </w:r>
            <w:r w:rsidR="00955B78">
              <w:rPr>
                <w:rFonts w:ascii="Times New Roman" w:hAnsi="Times New Roman" w:cs="Times New Roman"/>
                <w:sz w:val="24"/>
              </w:rPr>
              <w:t xml:space="preserve"> wizualnego</w:t>
            </w:r>
            <w:r w:rsidR="0067465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67465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53" w:rsidRPr="00BB0E59" w:rsidRDefault="00674653" w:rsidP="0067465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53" w:rsidRDefault="00674653" w:rsidP="00674653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Posiada niezbędna wiedzę, warsztatowe możliwości do podjęcia </w:t>
            </w:r>
          </w:p>
          <w:p w:rsidR="00674653" w:rsidRPr="00BB0E59" w:rsidRDefault="00674653" w:rsidP="00F17083">
            <w:pPr>
              <w:ind w:right="-6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zadań z zakresu ilustracja i grafika narracyjna. Potrafi pozyskiwać informacje z wielu </w:t>
            </w:r>
            <w:r w:rsidR="00F17083">
              <w:rPr>
                <w:rFonts w:cs="Calibri"/>
                <w:sz w:val="24"/>
              </w:rPr>
              <w:t>ź</w:t>
            </w:r>
            <w:r>
              <w:rPr>
                <w:rFonts w:ascii="Times New Roman" w:hAnsi="Times New Roman" w:cs="Times New Roman"/>
                <w:sz w:val="24"/>
              </w:rPr>
              <w:t>ródeł i potrafi je wykorzystać w artystycznym przekazie.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653" w:rsidRPr="00BB0E59" w:rsidRDefault="00674653" w:rsidP="006746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_K01</w:t>
            </w:r>
          </w:p>
        </w:tc>
      </w:tr>
      <w:tr w:rsidR="0067465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53" w:rsidRPr="00BB0E59" w:rsidRDefault="00674653" w:rsidP="0067465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653" w:rsidRPr="00BB0E59" w:rsidRDefault="00674653" w:rsidP="0067465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653" w:rsidRPr="00BB0E59" w:rsidRDefault="00674653" w:rsidP="006746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E2C57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57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57" w:rsidRPr="00BB0E59" w:rsidRDefault="00BB0E59" w:rsidP="00332CFF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</w:rPr>
              <w:t xml:space="preserve">WPROWADZENIE </w:t>
            </w:r>
          </w:p>
          <w:p w:rsidR="009E2C57" w:rsidRPr="00BB0E59" w:rsidRDefault="00BB0E59" w:rsidP="00BB0E59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BB0E59">
              <w:rPr>
                <w:rFonts w:ascii="Times New Roman" w:hAnsi="Times New Roman" w:cs="Times New Roman"/>
                <w:sz w:val="24"/>
              </w:rPr>
              <w:t>olska</w:t>
            </w:r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  <w:r w:rsidR="009C7494">
              <w:rPr>
                <w:rFonts w:ascii="Times New Roman" w:hAnsi="Times New Roman" w:cs="Times New Roman"/>
                <w:sz w:val="24"/>
              </w:rPr>
              <w:t>lustracja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496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C57" w:rsidRPr="00BB0E59">
              <w:rPr>
                <w:rFonts w:ascii="Times New Roman" w:hAnsi="Times New Roman" w:cs="Times New Roman"/>
                <w:sz w:val="24"/>
              </w:rPr>
              <w:t>współcześni ilustratorzy.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57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2CE0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BB0E59" w:rsidRDefault="00FE3D54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C57"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E59" w:rsidRPr="00BB0E59" w:rsidRDefault="00BB0E59" w:rsidP="00BB0E5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POP UP BOOKS</w:t>
            </w:r>
          </w:p>
          <w:p w:rsidR="00BB0E59" w:rsidRPr="00BB0E59" w:rsidRDefault="00BB0E59" w:rsidP="00BB0E59">
            <w:pPr>
              <w:pStyle w:val="Akapitzlist"/>
              <w:numPr>
                <w:ilvl w:val="0"/>
                <w:numId w:val="1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opracowania ilustracji w formie pop </w:t>
            </w:r>
            <w:proofErr w:type="spellStart"/>
            <w:r w:rsidRPr="00BB0E59">
              <w:rPr>
                <w:rFonts w:ascii="Times New Roman" w:hAnsi="Times New Roman" w:cs="Times New Roman"/>
                <w:sz w:val="24"/>
              </w:rPr>
              <w:t>up</w:t>
            </w:r>
            <w:proofErr w:type="spellEnd"/>
            <w:r w:rsidRPr="00BB0E59">
              <w:rPr>
                <w:rFonts w:ascii="Times New Roman" w:hAnsi="Times New Roman" w:cs="Times New Roman"/>
                <w:sz w:val="24"/>
              </w:rPr>
              <w:t xml:space="preserve"> do wyznaczonego tematu.</w:t>
            </w:r>
          </w:p>
          <w:p w:rsidR="004A2CE0" w:rsidRPr="00BB0E59" w:rsidRDefault="00BB0E59" w:rsidP="00BB0E5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fotografia, ilustracja, komputer jako dopełnienie i wzbogacanie języka wypowiedzi artystycznej.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A2CE0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BB0E59" w:rsidRDefault="00FE3D54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76" w:rsidRPr="00BB0E59" w:rsidRDefault="00492C76" w:rsidP="00A0672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KSIĄŻKA ARTYSTYCZNA</w:t>
            </w:r>
          </w:p>
          <w:p w:rsidR="004A2CE0" w:rsidRPr="00BB0E59" w:rsidRDefault="00A06725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narzędzie swobodnej </w:t>
            </w:r>
            <w:hyperlink r:id="rId9" w:tooltip="Ekspresja (psychologia)" w:history="1">
              <w:r w:rsidRPr="00BB0E5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ekspresji</w:t>
              </w:r>
            </w:hyperlink>
            <w:r w:rsidRPr="00BB0E59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Pr="00BB0E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6725" w:rsidRPr="00BB0E59" w:rsidRDefault="00A06725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książka jak dzieło sztuki.</w:t>
            </w:r>
          </w:p>
          <w:p w:rsidR="00A06725" w:rsidRPr="00BB0E59" w:rsidRDefault="00A06725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„trzeci wymiar książki” </w:t>
            </w:r>
          </w:p>
          <w:p w:rsidR="00DF5C5C" w:rsidRPr="00BB0E59" w:rsidRDefault="00DF5C5C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ingerencja w formę</w:t>
            </w:r>
            <w:r w:rsidR="00B76EAD"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.</w:t>
            </w:r>
          </w:p>
          <w:p w:rsidR="00DF5C5C" w:rsidRPr="00BB0E59" w:rsidRDefault="00DF5C5C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książka dzieło, książka jako obiekt.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66F59" w:rsidRPr="00BB0E59" w:rsidTr="00F80DC6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F59" w:rsidRPr="009C7494" w:rsidRDefault="00866F59" w:rsidP="009C7494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F59" w:rsidRPr="009C7494" w:rsidRDefault="00866F59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C7494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9C7494" w:rsidRDefault="009C7494" w:rsidP="009C749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C7494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BB0E59" w:rsidRDefault="009C7494" w:rsidP="009C7494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B0E59">
              <w:rPr>
                <w:rFonts w:ascii="Times New Roman" w:hAnsi="Times New Roman" w:cs="Times New Roman"/>
                <w:bCs/>
                <w:caps/>
                <w:sz w:val="24"/>
              </w:rPr>
              <w:t>Ilustracje do wybranego do tekstu</w:t>
            </w:r>
          </w:p>
          <w:p w:rsidR="009C7494" w:rsidRPr="00BB0E59" w:rsidRDefault="009C7494" w:rsidP="009C749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B0E5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Ilustracja jako jeden z elementów tworzących harmonijną całość plastyczną dzieła.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B0E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C7494" w:rsidRPr="00BB0E59" w:rsidTr="00F80DC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BB0E59" w:rsidRDefault="009C7494" w:rsidP="009C749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KOMIKS</w:t>
            </w:r>
          </w:p>
          <w:p w:rsidR="009C7494" w:rsidRPr="00BB0E59" w:rsidRDefault="009C7494" w:rsidP="009C7494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opracowanie fabuły i części graficznej.</w:t>
            </w:r>
          </w:p>
          <w:p w:rsidR="009C7494" w:rsidRPr="00BB0E59" w:rsidRDefault="009C7494" w:rsidP="009C7494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sekwencyjność.</w:t>
            </w:r>
          </w:p>
          <w:p w:rsidR="009C7494" w:rsidRPr="00BB0E59" w:rsidRDefault="009C7494" w:rsidP="009C7494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graficzny układ kadrów na planszy.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C7494" w:rsidRPr="00BB0E59" w:rsidTr="00F80DC6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70"/>
        <w:gridCol w:w="992"/>
        <w:gridCol w:w="1418"/>
        <w:gridCol w:w="1559"/>
        <w:gridCol w:w="1411"/>
        <w:gridCol w:w="6"/>
      </w:tblGrid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Forma weryfikacji</w:t>
            </w:r>
          </w:p>
        </w:tc>
      </w:tr>
      <w:tr w:rsidR="009C7494" w:rsidRPr="000253AC" w:rsidTr="00F00C3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</w:tr>
      <w:tr w:rsidR="009C7494" w:rsidRPr="008E2A82" w:rsidTr="00F00C3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8E2A82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="009C7494"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9C7494" w:rsidRPr="000253AC" w:rsidTr="00F00C3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9C7494" w:rsidRPr="000253AC" w:rsidTr="00F1708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F1708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="00F17083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Przegląd prac</w:t>
            </w:r>
            <w:r w:rsidR="00F17083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674653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9C7494"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9C7494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AD1F8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7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8079"/>
        <w:gridCol w:w="10"/>
      </w:tblGrid>
      <w:tr w:rsidR="009C7494" w:rsidRPr="000253AC" w:rsidTr="007A03CA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496B7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 </w:t>
            </w:r>
            <w:r w:rsidR="00955B78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 artystycznych i dzieł sztuki   realizujących zagadnienia.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955B78" w:rsidRDefault="00955B78" w:rsidP="00955B7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955B78" w:rsidRDefault="00955B78" w:rsidP="00955B78">
            <w:pPr>
              <w:rPr>
                <w:rFonts w:ascii="Times New Roman" w:hAnsi="Times New Roman" w:cs="Times New Roman"/>
                <w:sz w:val="24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, 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lastRenderedPageBreak/>
              <w:t>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 projekt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u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F00C36">
        <w:trPr>
          <w:trHeight w:val="240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ilustracji i grafiki narracyjnej.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ilustracją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komiksem.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 zasady obowiązujące przy tworzeniu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ilustracji, budowaniu narracji rysunkowej.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B511E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związanych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z ilustracją.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posiada niezbędną wiedzę do podjęcia </w:t>
            </w:r>
            <w:r w:rsidR="00B511E1" w:rsidRPr="00B511E1">
              <w:rPr>
                <w:rFonts w:ascii="Times New Roman" w:hAnsi="Times New Roman" w:cs="Times New Roman"/>
                <w:sz w:val="16"/>
                <w:szCs w:val="16"/>
              </w:rPr>
              <w:t>zadań z zakresu ilustracja i grafika narracyjna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ilustracji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>, zasad budowy przekazu rysunkowego w formie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 xml:space="preserve">zdarzeń w określonym porządku.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E04D1E" w:rsidRDefault="00F80DC6" w:rsidP="00F1708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>ie aspekty związane z związane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 xml:space="preserve"> ilustracją, komiksem, sztuką.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F17083">
              <w:rPr>
                <w:rFonts w:ascii="Times New Roman" w:hAnsi="Times New Roman" w:cs="Times New Roman"/>
                <w:sz w:val="16"/>
                <w:szCs w:val="16"/>
              </w:rPr>
              <w:t xml:space="preserve">ilustracji </w:t>
            </w:r>
            <w:r w:rsidR="00F17083" w:rsidRPr="00F17083">
              <w:rPr>
                <w:rFonts w:ascii="Times New Roman" w:hAnsi="Times New Roman" w:cs="Times New Roman"/>
                <w:sz w:val="16"/>
                <w:szCs w:val="16"/>
              </w:rPr>
              <w:t>książkowej, dla dzieci, do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 xml:space="preserve"> określonego</w:t>
            </w:r>
            <w:r w:rsidR="00F17083" w:rsidRPr="00F17083">
              <w:rPr>
                <w:rFonts w:ascii="Times New Roman" w:hAnsi="Times New Roman" w:cs="Times New Roman"/>
                <w:sz w:val="16"/>
                <w:szCs w:val="16"/>
              </w:rPr>
              <w:t xml:space="preserve"> tekstu.</w:t>
            </w:r>
            <w:r w:rsidR="00F17083" w:rsidRPr="00F1708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F80DC6" w:rsidRPr="000253AC" w:rsidTr="00F00C36">
        <w:trPr>
          <w:trHeight w:val="438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Na poziomie 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elementarnym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korzysta z wiedzy i umiejętności warsztatowych.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projektów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 xml:space="preserve"> w zakresie ilustracji i grafiki narracyjnej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 Posiada przygotowanie warsztatowe i umiejętności samodzielnego realizowania projektów na poziomie zadowalającym.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:rsidR="00F80DC6" w:rsidRPr="00187168" w:rsidRDefault="00F80DC6" w:rsidP="00955B78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Wykazuje się umiejętnością realizacji zadań posługując się zd</w:t>
            </w:r>
            <w:r w:rsidR="009434C9">
              <w:rPr>
                <w:rFonts w:ascii="Times New Roman" w:hAnsi="Times New Roman" w:cs="Times New Roman"/>
                <w:sz w:val="16"/>
                <w:szCs w:val="16"/>
              </w:rPr>
              <w:t>obytą wiedzą i umiejętnościami.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malarskiego,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 rysunkowego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tak aby realizacja projektu w sposób  twórczy i kreatywny rozwiązywała zadane problemy.</w:t>
            </w:r>
          </w:p>
          <w:p w:rsidR="00F80DC6" w:rsidRPr="00187168" w:rsidRDefault="00F80DC6" w:rsidP="00955B78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stosuje właściwy dobór środków artystycznych do wyrażenia własnej artystycznej wizji. Poszukuje nieszablonowych rozwiązań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 korzystając z różnorodnych narzędzi warsz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tatowych.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E1" w:rsidRPr="00187168" w:rsidRDefault="00F80DC6" w:rsidP="00B511E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efektu i dyscypliny. Wykazał się umiejętnością w st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opniu zaawansowanym posługiwania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się narzędziami warsztatu artystycznego</w:t>
            </w:r>
            <w:r w:rsidR="00955B78">
              <w:rPr>
                <w:rFonts w:ascii="Times New Roman" w:hAnsi="Times New Roman" w:cs="Times New Roman"/>
                <w:sz w:val="16"/>
                <w:szCs w:val="16"/>
              </w:rPr>
              <w:t xml:space="preserve"> w celu realizacji zadań do o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kreślonego utworu literackiego.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Posiada umiejętność znalezienia adekwatnej wypowiedzi 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artystycznej (ilustracja)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F00C36">
              <w:rPr>
                <w:rFonts w:ascii="Times New Roman" w:hAnsi="Times New Roman" w:cs="Times New Roman"/>
                <w:sz w:val="16"/>
                <w:szCs w:val="16"/>
              </w:rPr>
              <w:t>proponowanego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 xml:space="preserve"> tekstu. 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Wal</w:t>
            </w:r>
            <w:r w:rsidR="00B511E1">
              <w:rPr>
                <w:rFonts w:ascii="Times New Roman" w:hAnsi="Times New Roman" w:cs="Times New Roman"/>
                <w:sz w:val="16"/>
                <w:szCs w:val="16"/>
              </w:rPr>
              <w:t>ory artystyczne, kreatywność, to  kluczowe cechy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realizacji projektowej. </w:t>
            </w:r>
          </w:p>
        </w:tc>
      </w:tr>
      <w:tr w:rsidR="00F80DC6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 społeczne i powinien być świadomy  konieczności stałego uzupełniania swoich wiadomości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kompetencje zawodowe i społeczne i wie o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kompetencje zawodowe i społeczne w świetle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poszerzającej się 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0DC6" w:rsidRPr="00CB20B0" w:rsidRDefault="00C92ED4" w:rsidP="00CB20B0">
      <w:pPr>
        <w:pStyle w:val="Domylnie"/>
        <w:numPr>
          <w:ilvl w:val="0"/>
          <w:numId w:val="27"/>
        </w:numPr>
        <w:shd w:val="clear" w:color="auto" w:fill="FFFFFF"/>
        <w:tabs>
          <w:tab w:val="clear" w:pos="708"/>
          <w:tab w:val="left" w:pos="142"/>
        </w:tabs>
        <w:ind w:left="567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Banach, O ilustracji, Kraków: Wydawnictwo M. Kot, 1950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20B0" w:rsidRPr="00CB20B0" w:rsidRDefault="00C92ED4" w:rsidP="00CB20B0">
      <w:pPr>
        <w:pStyle w:val="Domylnie"/>
        <w:numPr>
          <w:ilvl w:val="0"/>
          <w:numId w:val="27"/>
        </w:numPr>
        <w:shd w:val="clear" w:color="auto" w:fill="FFFFFF"/>
        <w:tabs>
          <w:tab w:val="clear" w:pos="708"/>
          <w:tab w:val="left" w:pos="142"/>
        </w:tabs>
        <w:ind w:left="567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Słońska, Psychologiczne problemy ilustracji dla dzieci, Warszawa: Wydawnictwo Naukowe, 1977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20B0" w:rsidRPr="00CB20B0" w:rsidRDefault="00C92ED4" w:rsidP="00CB20B0">
      <w:pPr>
        <w:pStyle w:val="Domylnie"/>
        <w:numPr>
          <w:ilvl w:val="0"/>
          <w:numId w:val="27"/>
        </w:numPr>
        <w:shd w:val="clear" w:color="auto" w:fill="FFFFFF"/>
        <w:tabs>
          <w:tab w:val="clear" w:pos="708"/>
          <w:tab w:val="left" w:pos="142"/>
        </w:tabs>
        <w:ind w:left="567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M. Salisbury, M.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Styles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Children’s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Picturebooks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: The Art of Visual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Storytelling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Londyn: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Laurence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King Publishing, 2012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008F" w:rsidRPr="00CB20B0" w:rsidRDefault="00C92ED4" w:rsidP="00CB20B0">
      <w:pPr>
        <w:pStyle w:val="Domylnie"/>
        <w:numPr>
          <w:ilvl w:val="0"/>
          <w:numId w:val="27"/>
        </w:numPr>
        <w:shd w:val="clear" w:color="auto" w:fill="FFFFFF"/>
        <w:tabs>
          <w:tab w:val="clear" w:pos="708"/>
          <w:tab w:val="left" w:pos="142"/>
        </w:tabs>
        <w:ind w:left="567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Czasopisma: A.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Wincencjusz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>-Patyna, U źródeł światowych sukcesów Polskiej Sz</w:t>
      </w:r>
      <w:r w:rsidR="00CB20B0">
        <w:rPr>
          <w:rFonts w:ascii="Times New Roman" w:hAnsi="Times New Roman" w:cs="Times New Roman"/>
          <w:sz w:val="22"/>
          <w:szCs w:val="22"/>
        </w:rPr>
        <w:t>koły Ilustracji, „Quarto”, 2009 r.</w:t>
      </w:r>
    </w:p>
    <w:p w:rsidR="007473B0" w:rsidRPr="00CB20B0" w:rsidRDefault="00B6008F" w:rsidP="00CB20B0">
      <w:pPr>
        <w:pStyle w:val="Standard"/>
        <w:numPr>
          <w:ilvl w:val="0"/>
          <w:numId w:val="17"/>
        </w:numPr>
        <w:tabs>
          <w:tab w:val="left" w:pos="142"/>
        </w:tabs>
        <w:ind w:left="567" w:hanging="720"/>
        <w:jc w:val="both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Twórcze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ilustrowanie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 Lawrence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Zeegen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>,   2008</w:t>
      </w:r>
      <w:r w:rsidR="00CB20B0">
        <w:rPr>
          <w:rFonts w:ascii="Times New Roman" w:hAnsi="Times New Roman" w:cs="Times New Roman"/>
          <w:sz w:val="22"/>
          <w:szCs w:val="22"/>
        </w:rPr>
        <w:t xml:space="preserve"> r</w:t>
      </w:r>
      <w:r w:rsidRPr="00CB20B0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7473B0" w:rsidRPr="00CB20B0" w:rsidRDefault="007473B0" w:rsidP="00CB20B0">
      <w:pPr>
        <w:pStyle w:val="Standard"/>
        <w:numPr>
          <w:ilvl w:val="0"/>
          <w:numId w:val="17"/>
        </w:numPr>
        <w:tabs>
          <w:tab w:val="left" w:pos="142"/>
        </w:tabs>
        <w:ind w:left="567" w:hanging="720"/>
        <w:jc w:val="both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Polska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ilustracja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książkowa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Warszawa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wyd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Artystyczno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Filmowe</w:t>
      </w:r>
      <w:proofErr w:type="spellEnd"/>
    </w:p>
    <w:p w:rsidR="00B6008F" w:rsidRPr="00CB20B0" w:rsidRDefault="00B6008F" w:rsidP="00CB20B0">
      <w:pPr>
        <w:pStyle w:val="Standard"/>
        <w:numPr>
          <w:ilvl w:val="0"/>
          <w:numId w:val="19"/>
        </w:numPr>
        <w:tabs>
          <w:tab w:val="left" w:pos="142"/>
        </w:tabs>
        <w:ind w:left="567" w:hanging="720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Projektowanie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graficzne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Charlotte &amp; Peter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Fiell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Tashen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 2005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CB20B0" w:rsidRPr="00F17083" w:rsidRDefault="00B6008F" w:rsidP="00F17083">
      <w:pPr>
        <w:pStyle w:val="Standard"/>
        <w:numPr>
          <w:ilvl w:val="0"/>
          <w:numId w:val="19"/>
        </w:numPr>
        <w:shd w:val="clear" w:color="auto" w:fill="FFFFFF"/>
        <w:tabs>
          <w:tab w:val="left" w:pos="142"/>
        </w:tabs>
        <w:ind w:left="567" w:hanging="720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r w:rsidR="007473B0" w:rsidRPr="00CB20B0">
        <w:rPr>
          <w:rFonts w:ascii="Times New Roman" w:hAnsi="Times New Roman" w:cs="Times New Roman"/>
          <w:sz w:val="22"/>
          <w:szCs w:val="22"/>
        </w:rPr>
        <w:t>P</w:t>
      </w:r>
      <w:r w:rsidRPr="00CB20B0">
        <w:rPr>
          <w:rFonts w:ascii="Times New Roman" w:hAnsi="Times New Roman" w:cs="Times New Roman"/>
          <w:sz w:val="22"/>
          <w:szCs w:val="22"/>
        </w:rPr>
        <w:t xml:space="preserve">rzemek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Dębowski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/ Jacek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Mrowczyk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(red.), 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Widzieć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wiedzieć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Wybór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najważniejszych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tekstów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dizajnie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”,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Wydawnictwo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Krater,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Kraków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2011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F17083" w:rsidRPr="00F17083" w:rsidRDefault="00F17083" w:rsidP="00F17083">
      <w:pPr>
        <w:pStyle w:val="Standard"/>
        <w:numPr>
          <w:ilvl w:val="0"/>
          <w:numId w:val="19"/>
        </w:numPr>
        <w:shd w:val="clear" w:color="auto" w:fill="FFFFFF"/>
        <w:tabs>
          <w:tab w:val="left" w:pos="142"/>
        </w:tabs>
        <w:ind w:left="567" w:hanging="720"/>
        <w:rPr>
          <w:rFonts w:ascii="Times New Roman" w:hAnsi="Times New Roman" w:cs="Times New Roman"/>
          <w:b/>
          <w:kern w:val="1"/>
          <w:sz w:val="22"/>
          <w:szCs w:val="22"/>
        </w:rPr>
      </w:pPr>
    </w:p>
    <w:p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C719C4" w:rsidRPr="00CB20B0" w:rsidRDefault="00C92ED4" w:rsidP="00CB20B0">
      <w:pPr>
        <w:pStyle w:val="Standard"/>
        <w:numPr>
          <w:ilvl w:val="0"/>
          <w:numId w:val="17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255A" w:rsidRPr="00CB20B0">
        <w:rPr>
          <w:rFonts w:ascii="Times New Roman" w:hAnsi="Times New Roman" w:cs="Times New Roman"/>
          <w:sz w:val="22"/>
          <w:szCs w:val="22"/>
        </w:rPr>
        <w:t>St</w:t>
      </w:r>
      <w:r w:rsidR="008E2ED9" w:rsidRPr="00CB20B0">
        <w:rPr>
          <w:rFonts w:ascii="Times New Roman" w:hAnsi="Times New Roman" w:cs="Times New Roman"/>
          <w:sz w:val="22"/>
          <w:szCs w:val="22"/>
        </w:rPr>
        <w:t>r</w:t>
      </w:r>
      <w:r w:rsidR="006A255A" w:rsidRPr="00CB20B0">
        <w:rPr>
          <w:rFonts w:ascii="Times New Roman" w:hAnsi="Times New Roman" w:cs="Times New Roman"/>
          <w:sz w:val="22"/>
          <w:szCs w:val="22"/>
        </w:rPr>
        <w:t>ony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255A" w:rsidRPr="00CB20B0">
        <w:rPr>
          <w:rFonts w:ascii="Times New Roman" w:hAnsi="Times New Roman" w:cs="Times New Roman"/>
          <w:sz w:val="22"/>
          <w:szCs w:val="22"/>
        </w:rPr>
        <w:t>internetowe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: A. </w:t>
      </w:r>
      <w:proofErr w:type="spellStart"/>
      <w:r w:rsidR="006A255A" w:rsidRPr="00CB20B0">
        <w:rPr>
          <w:rFonts w:ascii="Times New Roman" w:hAnsi="Times New Roman" w:cs="Times New Roman"/>
          <w:sz w:val="22"/>
          <w:szCs w:val="22"/>
        </w:rPr>
        <w:t>Lipiński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</w:t>
      </w:r>
      <w:r w:rsidR="006A255A" w:rsidRPr="00CB20B0">
        <w:rPr>
          <w:rFonts w:ascii="Times New Roman" w:hAnsi="Times New Roman" w:cs="Times New Roman"/>
          <w:sz w:val="22"/>
          <w:szCs w:val="22"/>
        </w:rPr>
        <w:t>Museum</w:t>
      </w:r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ilustracji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książkowej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Bibliotekarz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Lubuski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>, 2009</w:t>
      </w:r>
      <w:r w:rsidR="00CB20B0">
        <w:rPr>
          <w:rFonts w:ascii="Times New Roman" w:hAnsi="Times New Roman" w:cs="Times New Roman"/>
          <w:sz w:val="22"/>
          <w:szCs w:val="22"/>
        </w:rPr>
        <w:t xml:space="preserve"> r</w:t>
      </w:r>
      <w:r w:rsidR="006A255A" w:rsidRPr="00CB20B0">
        <w:rPr>
          <w:rFonts w:ascii="Times New Roman" w:hAnsi="Times New Roman" w:cs="Times New Roman"/>
          <w:sz w:val="22"/>
          <w:szCs w:val="22"/>
        </w:rPr>
        <w:t>.</w:t>
      </w:r>
      <w:r w:rsidR="00C719C4" w:rsidRPr="00CB20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7473B0" w:rsidRPr="00CB20B0" w:rsidRDefault="00C719C4" w:rsidP="00CB20B0">
      <w:pPr>
        <w:pStyle w:val="Standard"/>
        <w:numPr>
          <w:ilvl w:val="0"/>
          <w:numId w:val="17"/>
        </w:numPr>
        <w:spacing w:before="60"/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„PGR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projektowanie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graficzne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Polsce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J.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Mrowczyk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M.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Warda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 2010 </w:t>
      </w:r>
      <w:r w:rsidR="00CB20B0">
        <w:rPr>
          <w:rFonts w:ascii="Times New Roman" w:hAnsi="Times New Roman" w:cs="Times New Roman"/>
          <w:sz w:val="22"/>
          <w:szCs w:val="22"/>
        </w:rPr>
        <w:t>r.</w:t>
      </w:r>
      <w:r w:rsidRPr="00CB20B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719C4" w:rsidRPr="00CB20B0" w:rsidRDefault="00C719C4" w:rsidP="00CB20B0">
      <w:pPr>
        <w:pStyle w:val="Standard"/>
        <w:numPr>
          <w:ilvl w:val="0"/>
          <w:numId w:val="17"/>
        </w:numPr>
        <w:spacing w:before="60"/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Projektowanie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graficzne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“ Charlotte &amp; Peter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Fiell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Tashen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 2005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C719C4" w:rsidRPr="00CB20B0" w:rsidRDefault="00C719C4" w:rsidP="00CB20B0">
      <w:pPr>
        <w:pStyle w:val="Standard"/>
        <w:numPr>
          <w:ilvl w:val="0"/>
          <w:numId w:val="17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Brigitte Koyama-Richard, „Manga. 1000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lat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historii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”,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Wydawnictwo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Naukowe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PWN, Warszawa 2008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C719C4" w:rsidRDefault="00C719C4" w:rsidP="00CB20B0">
      <w:pPr>
        <w:pStyle w:val="Standard"/>
        <w:numPr>
          <w:ilvl w:val="0"/>
          <w:numId w:val="17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CB20B0">
        <w:rPr>
          <w:rFonts w:ascii="Times New Roman" w:hAnsi="Times New Roman" w:cs="Times New Roman"/>
          <w:sz w:val="22"/>
          <w:szCs w:val="22"/>
        </w:rPr>
        <w:t xml:space="preserve">Steven Heller&amp; Rita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Talarico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, „Graphic- Inside the Sketchbooks of the </w:t>
      </w:r>
      <w:proofErr w:type="spellStart"/>
      <w:r w:rsidRPr="00CB20B0">
        <w:rPr>
          <w:rFonts w:ascii="Times New Roman" w:hAnsi="Times New Roman" w:cs="Times New Roman"/>
          <w:sz w:val="22"/>
          <w:szCs w:val="22"/>
        </w:rPr>
        <w:t>Worlds</w:t>
      </w:r>
      <w:proofErr w:type="spellEnd"/>
      <w:r w:rsidRPr="00CB20B0">
        <w:rPr>
          <w:rFonts w:ascii="Times New Roman" w:hAnsi="Times New Roman" w:cs="Times New Roman"/>
          <w:sz w:val="22"/>
          <w:szCs w:val="22"/>
        </w:rPr>
        <w:t xml:space="preserve"> Great Graphic Designers”, Thames&amp; Hudson 2010</w:t>
      </w:r>
      <w:r w:rsidR="00CB20B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F17083" w:rsidRPr="00CB20B0" w:rsidRDefault="00F17083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1134"/>
        <w:gridCol w:w="1984"/>
        <w:gridCol w:w="1276"/>
        <w:gridCol w:w="1984"/>
      </w:tblGrid>
      <w:tr w:rsidR="00CB20B0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7A03CA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7A03CA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7A03CA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F17083" w:rsidRPr="000253AC" w:rsidTr="00877A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083" w:rsidRPr="00BB0E59" w:rsidRDefault="00F17083" w:rsidP="00F170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83" w:rsidRPr="000253AC" w:rsidRDefault="007A03CA" w:rsidP="00F17083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083" w:rsidRPr="000253AC" w:rsidRDefault="00F17083" w:rsidP="00F1708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lastRenderedPageBreak/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21/21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26/26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51/51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F00C36">
      <w:footerReference w:type="default" r:id="rId10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1A" w:rsidRDefault="0088411A">
      <w:r>
        <w:separator/>
      </w:r>
    </w:p>
  </w:endnote>
  <w:endnote w:type="continuationSeparator" w:id="0">
    <w:p w:rsidR="0088411A" w:rsidRDefault="0088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1A" w:rsidRDefault="0088411A">
      <w:r>
        <w:separator/>
      </w:r>
    </w:p>
  </w:footnote>
  <w:footnote w:type="continuationSeparator" w:id="0">
    <w:p w:rsidR="0088411A" w:rsidRDefault="0088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8"/>
  </w:num>
  <w:num w:numId="5">
    <w:abstractNumId w:val="16"/>
  </w:num>
  <w:num w:numId="6">
    <w:abstractNumId w:val="24"/>
  </w:num>
  <w:num w:numId="7">
    <w:abstractNumId w:val="18"/>
  </w:num>
  <w:num w:numId="8">
    <w:abstractNumId w:val="22"/>
  </w:num>
  <w:num w:numId="9">
    <w:abstractNumId w:val="6"/>
  </w:num>
  <w:num w:numId="10">
    <w:abstractNumId w:val="9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  <w:num w:numId="17">
    <w:abstractNumId w:val="1"/>
  </w:num>
  <w:num w:numId="18">
    <w:abstractNumId w:val="26"/>
  </w:num>
  <w:num w:numId="19">
    <w:abstractNumId w:val="19"/>
  </w:num>
  <w:num w:numId="20">
    <w:abstractNumId w:val="20"/>
  </w:num>
  <w:num w:numId="21">
    <w:abstractNumId w:val="7"/>
  </w:num>
  <w:num w:numId="22">
    <w:abstractNumId w:val="13"/>
  </w:num>
  <w:num w:numId="23">
    <w:abstractNumId w:val="25"/>
  </w:num>
  <w:num w:numId="24">
    <w:abstractNumId w:val="17"/>
  </w:num>
  <w:num w:numId="25">
    <w:abstractNumId w:val="12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774D4"/>
    <w:rsid w:val="00086D1F"/>
    <w:rsid w:val="000A7451"/>
    <w:rsid w:val="00110CF5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1AEE"/>
    <w:rsid w:val="00294AC1"/>
    <w:rsid w:val="002A0C82"/>
    <w:rsid w:val="002C66ED"/>
    <w:rsid w:val="00300AAA"/>
    <w:rsid w:val="003148F1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FF2"/>
    <w:rsid w:val="00464296"/>
    <w:rsid w:val="00464480"/>
    <w:rsid w:val="00492C76"/>
    <w:rsid w:val="00496B76"/>
    <w:rsid w:val="004A2CE0"/>
    <w:rsid w:val="004C7AF0"/>
    <w:rsid w:val="005103F9"/>
    <w:rsid w:val="0051427C"/>
    <w:rsid w:val="00522D8D"/>
    <w:rsid w:val="005444D5"/>
    <w:rsid w:val="005C1A87"/>
    <w:rsid w:val="005C2BAF"/>
    <w:rsid w:val="005C6CC1"/>
    <w:rsid w:val="005D7A6C"/>
    <w:rsid w:val="005E3F61"/>
    <w:rsid w:val="00616C80"/>
    <w:rsid w:val="0065593D"/>
    <w:rsid w:val="00674653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11B81"/>
    <w:rsid w:val="00736C1B"/>
    <w:rsid w:val="007434D7"/>
    <w:rsid w:val="007445CA"/>
    <w:rsid w:val="007473B0"/>
    <w:rsid w:val="007909A6"/>
    <w:rsid w:val="00794A30"/>
    <w:rsid w:val="007A03CA"/>
    <w:rsid w:val="007A74DF"/>
    <w:rsid w:val="007B2813"/>
    <w:rsid w:val="00845464"/>
    <w:rsid w:val="008501BF"/>
    <w:rsid w:val="00862B41"/>
    <w:rsid w:val="00865F9F"/>
    <w:rsid w:val="00866F59"/>
    <w:rsid w:val="00877ADA"/>
    <w:rsid w:val="0088411A"/>
    <w:rsid w:val="008A779B"/>
    <w:rsid w:val="008C5A9D"/>
    <w:rsid w:val="008E119E"/>
    <w:rsid w:val="008E2ED9"/>
    <w:rsid w:val="00900EDD"/>
    <w:rsid w:val="009154A3"/>
    <w:rsid w:val="0093306A"/>
    <w:rsid w:val="009418E3"/>
    <w:rsid w:val="009434C9"/>
    <w:rsid w:val="00947B83"/>
    <w:rsid w:val="0095050D"/>
    <w:rsid w:val="00950F15"/>
    <w:rsid w:val="00955B78"/>
    <w:rsid w:val="0099258C"/>
    <w:rsid w:val="009B20F0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B181C"/>
    <w:rsid w:val="00AC3119"/>
    <w:rsid w:val="00B05E5D"/>
    <w:rsid w:val="00B32C76"/>
    <w:rsid w:val="00B3337E"/>
    <w:rsid w:val="00B34F10"/>
    <w:rsid w:val="00B511E1"/>
    <w:rsid w:val="00B56E2D"/>
    <w:rsid w:val="00B6008F"/>
    <w:rsid w:val="00B600DF"/>
    <w:rsid w:val="00B64CD2"/>
    <w:rsid w:val="00B76EAD"/>
    <w:rsid w:val="00B9598C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458CD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5757E"/>
    <w:rsid w:val="00D65B86"/>
    <w:rsid w:val="00D6680B"/>
    <w:rsid w:val="00D7790D"/>
    <w:rsid w:val="00DC02EF"/>
    <w:rsid w:val="00DF5C5C"/>
    <w:rsid w:val="00E37985"/>
    <w:rsid w:val="00E41EA9"/>
    <w:rsid w:val="00E428BA"/>
    <w:rsid w:val="00EB1A66"/>
    <w:rsid w:val="00ED284E"/>
    <w:rsid w:val="00EE2698"/>
    <w:rsid w:val="00F00C36"/>
    <w:rsid w:val="00F17083"/>
    <w:rsid w:val="00F71547"/>
    <w:rsid w:val="00F80DC6"/>
    <w:rsid w:val="00F86E27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Ekspresja_(psychologi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8C76-8DD5-4679-B74D-0D0197CB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15</cp:revision>
  <cp:lastPrinted>2018-12-03T07:57:00Z</cp:lastPrinted>
  <dcterms:created xsi:type="dcterms:W3CDTF">2019-09-12T14:02:00Z</dcterms:created>
  <dcterms:modified xsi:type="dcterms:W3CDTF">2021-05-10T12:16:00Z</dcterms:modified>
</cp:coreProperties>
</file>