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316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="00FB0CE1">
        <w:rPr>
          <w:rFonts w:ascii="Times New Roman" w:hAnsi="Times New Roman"/>
          <w:bCs/>
          <w:caps/>
          <w:kern w:val="1"/>
          <w:sz w:val="24"/>
          <w:szCs w:val="24"/>
        </w:rPr>
        <w:t xml:space="preserve"> Historia </w:t>
      </w:r>
      <w:r w:rsidR="00ED76F6">
        <w:rPr>
          <w:rFonts w:ascii="Times New Roman" w:hAnsi="Times New Roman"/>
          <w:bCs/>
          <w:caps/>
          <w:kern w:val="1"/>
          <w:sz w:val="24"/>
          <w:szCs w:val="24"/>
        </w:rPr>
        <w:t>starożytna</w:t>
      </w:r>
    </w:p>
    <w:p w14:paraId="5A81956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384C921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6C8D4CC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23ED8108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5E2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605E8" w14:textId="2EC8FEB4" w:rsidR="000F0A27" w:rsidRDefault="00F95D8C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03F95374" w14:textId="77777777" w:rsidTr="00FC31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BCB2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E4AD3" w14:textId="77777777" w:rsidR="000F0A27" w:rsidRDefault="0077350A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0092FD01" w14:textId="77777777" w:rsidTr="00FC31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3319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2BE16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628ABB88" w14:textId="7777777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0CCE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0B274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0C0FE6DA" w14:textId="77777777" w:rsidTr="00FC31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9391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11ADA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4B836AFA" w14:textId="77777777" w:rsidTr="00FC31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801E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CCF90" w14:textId="77777777" w:rsidR="000F0A27" w:rsidRPr="00A34158" w:rsidRDefault="008E69F3" w:rsidP="00ED76F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A3415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Historia </w:t>
            </w:r>
            <w:r w:rsidR="00A3415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starożytna</w:t>
            </w:r>
          </w:p>
        </w:tc>
      </w:tr>
      <w:tr w:rsidR="000F0A27" w14:paraId="7C4456C2" w14:textId="77777777" w:rsidTr="00FC317D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BE45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3D08B" w14:textId="77777777" w:rsidR="000F0A27" w:rsidRDefault="008E69F3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DF600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ED76F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02</w:t>
            </w:r>
          </w:p>
        </w:tc>
      </w:tr>
      <w:tr w:rsidR="000F0A27" w14:paraId="3045C562" w14:textId="77777777" w:rsidTr="00FC317D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50C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3D4C0" w14:textId="77777777" w:rsidR="000F0A27" w:rsidRPr="00675FFD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za</w:t>
            </w:r>
            <w:r w:rsidR="00ED76F6"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jęcia: kształcenia kierunkowe</w:t>
            </w:r>
            <w:r w:rsidR="00675FFD"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go</w:t>
            </w:r>
            <w:r w:rsidR="008E69F3"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ED76F6"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(zk</w:t>
            </w:r>
            <w:r w:rsidR="00675FFD"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683DB0FF" w14:textId="77777777" w:rsidTr="00FC317D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20F3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E061E" w14:textId="77777777" w:rsidR="000F0A27" w:rsidRDefault="00ED76F6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0CD2A18C" w14:textId="7777777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C097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Usytuowanie zajęć w harmonogramie realizacji </w:t>
            </w:r>
            <w:r w:rsidR="00DC7ECC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0A79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1</w:t>
            </w:r>
          </w:p>
        </w:tc>
      </w:tr>
      <w:tr w:rsidR="000F0A27" w14:paraId="659D5AB9" w14:textId="7777777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C265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BC95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21A3B8E4" w14:textId="7777777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E46B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AEC30" w14:textId="77777777" w:rsidR="000F0A27" w:rsidRDefault="00DC7ECC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0F0A27" w14:paraId="0C58710F" w14:textId="7777777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8D94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039E" w14:textId="77777777" w:rsidR="000F0A27" w:rsidRDefault="00E151B8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Fac 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530E1086" w14:textId="7777777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609D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367B2" w14:textId="77777777" w:rsidR="000F0A27" w:rsidRDefault="00E151B8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Lucjan Fac lucjan.fac@onet.pl</w:t>
            </w:r>
          </w:p>
        </w:tc>
      </w:tr>
    </w:tbl>
    <w:p w14:paraId="5D9CBE11" w14:textId="77777777" w:rsidR="000F0A27" w:rsidRDefault="000F0A27" w:rsidP="000F0A27"/>
    <w:p w14:paraId="613486C3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4A6F0EE6" w14:textId="77777777" w:rsidTr="00FC317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D8F5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9FAFB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014E5012" w14:textId="77777777"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70B2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3F8A324F" w14:textId="77777777"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D748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527A764" w14:textId="77777777"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970B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54A87A87" w14:textId="77777777"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7EDC" w14:textId="77777777" w:rsidR="000F0A27" w:rsidRPr="007651F3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31C9464" w14:textId="77777777"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8B55" w14:textId="77777777"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242CFD8B" w14:textId="77777777" w:rsidTr="00FC317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B7149" w14:textId="77777777" w:rsidR="000F0A27" w:rsidRDefault="00ED76F6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CE4A" w14:textId="77777777" w:rsidR="000F0A27" w:rsidRDefault="00ED76F6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7E5BD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58357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C67DD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5928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E457F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D078041" w14:textId="77777777" w:rsidR="000F0A27" w:rsidRDefault="000F0A27" w:rsidP="000F0A27">
      <w:pPr>
        <w:shd w:val="clear" w:color="auto" w:fill="FFFFFF"/>
        <w:jc w:val="both"/>
      </w:pPr>
    </w:p>
    <w:p w14:paraId="53D037BF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75F77738" w14:textId="77777777" w:rsidR="00ED76F6" w:rsidRPr="00675FFD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5FFD">
        <w:rPr>
          <w:rFonts w:ascii="Times New Roman" w:hAnsi="Times New Roman"/>
          <w:sz w:val="24"/>
          <w:szCs w:val="24"/>
        </w:rPr>
        <w:t>C 1 -</w:t>
      </w:r>
      <w:r w:rsidR="00ED76F6" w:rsidRPr="00675FFD">
        <w:rPr>
          <w:rFonts w:ascii="Times New Roman" w:hAnsi="Times New Roman"/>
          <w:sz w:val="24"/>
          <w:szCs w:val="24"/>
        </w:rPr>
        <w:t xml:space="preserve"> Student rozszerza posiadaną i nabywa nową wiedzę z zakresu dziejów społecznych, kulturowych, ustrojowych, politycznych, gospodarczych i religijnych w najważniejszych państwach starożytnych</w:t>
      </w:r>
      <w:r w:rsidR="00675FFD">
        <w:rPr>
          <w:rFonts w:ascii="Times New Roman" w:hAnsi="Times New Roman"/>
          <w:sz w:val="24"/>
          <w:szCs w:val="24"/>
        </w:rPr>
        <w:t>.</w:t>
      </w:r>
    </w:p>
    <w:p w14:paraId="31A5A192" w14:textId="77777777" w:rsidR="00ED76F6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5FFD">
        <w:rPr>
          <w:rFonts w:ascii="Times New Roman" w:hAnsi="Times New Roman"/>
          <w:sz w:val="24"/>
          <w:szCs w:val="24"/>
        </w:rPr>
        <w:t xml:space="preserve"> C 2 </w:t>
      </w:r>
      <w:r w:rsidR="00ED76F6" w:rsidRPr="00675FFD">
        <w:rPr>
          <w:rFonts w:ascii="Times New Roman" w:hAnsi="Times New Roman"/>
          <w:sz w:val="24"/>
          <w:szCs w:val="24"/>
        </w:rPr>
        <w:t>–</w:t>
      </w:r>
      <w:r w:rsidRPr="00675FFD">
        <w:rPr>
          <w:rFonts w:ascii="Times New Roman" w:hAnsi="Times New Roman"/>
          <w:sz w:val="24"/>
          <w:szCs w:val="24"/>
        </w:rPr>
        <w:t xml:space="preserve"> </w:t>
      </w:r>
      <w:r w:rsidR="00ED76F6" w:rsidRPr="00675FFD">
        <w:rPr>
          <w:rFonts w:ascii="Times New Roman" w:hAnsi="Times New Roman"/>
          <w:sz w:val="24"/>
          <w:szCs w:val="24"/>
        </w:rPr>
        <w:t>Student poznaje najważniejsze problemy i procesy społeczne i polityczne w państwach starożytnych</w:t>
      </w:r>
      <w:r w:rsidR="00675FFD">
        <w:rPr>
          <w:rFonts w:ascii="Times New Roman" w:hAnsi="Times New Roman"/>
          <w:sz w:val="24"/>
          <w:szCs w:val="24"/>
        </w:rPr>
        <w:t>.</w:t>
      </w:r>
    </w:p>
    <w:p w14:paraId="3A342C31" w14:textId="77777777" w:rsidR="00675FFD" w:rsidRPr="00675FFD" w:rsidRDefault="00675FFD" w:rsidP="00675FF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3</w:t>
      </w:r>
      <w:r w:rsidRPr="00675FFD">
        <w:rPr>
          <w:rFonts w:ascii="Times New Roman" w:hAnsi="Times New Roman"/>
          <w:sz w:val="24"/>
          <w:szCs w:val="24"/>
        </w:rPr>
        <w:t xml:space="preserve"> - Student poznaje różnorodne formy kształtowania się, rozwoju i funkcjonowania cywilizacji w starożytności.</w:t>
      </w:r>
    </w:p>
    <w:p w14:paraId="7E901895" w14:textId="77777777" w:rsidR="00A325BA" w:rsidRPr="00675FFD" w:rsidRDefault="00675FFD" w:rsidP="00ED76F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4</w:t>
      </w:r>
      <w:r w:rsidR="000F0A27" w:rsidRPr="00675FFD">
        <w:rPr>
          <w:rFonts w:ascii="Times New Roman" w:hAnsi="Times New Roman"/>
          <w:sz w:val="24"/>
          <w:szCs w:val="24"/>
        </w:rPr>
        <w:t xml:space="preserve"> - </w:t>
      </w:r>
      <w:r w:rsidR="00ED76F6" w:rsidRPr="00675FFD">
        <w:rPr>
          <w:rFonts w:ascii="Times New Roman" w:hAnsi="Times New Roman"/>
          <w:sz w:val="24"/>
          <w:szCs w:val="24"/>
        </w:rPr>
        <w:t>Student kształci umiejętność porównywania różnych typów starożytnych państwowości</w:t>
      </w:r>
      <w:r>
        <w:rPr>
          <w:rFonts w:ascii="Times New Roman" w:hAnsi="Times New Roman"/>
          <w:sz w:val="24"/>
          <w:szCs w:val="24"/>
        </w:rPr>
        <w:t>.</w:t>
      </w:r>
    </w:p>
    <w:p w14:paraId="790C0296" w14:textId="77777777" w:rsidR="00675FFD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75FFD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5CCC3B70" w14:textId="77777777" w:rsidR="00675FFD" w:rsidRPr="00675FFD" w:rsidRDefault="00675FFD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1116C6" w14:textId="77777777" w:rsidR="00A325BA" w:rsidRPr="00675FFD" w:rsidRDefault="00675FFD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25BA" w:rsidRPr="00675FFD">
        <w:rPr>
          <w:rFonts w:ascii="Times New Roman" w:hAnsi="Times New Roman" w:cs="Times New Roman"/>
          <w:sz w:val="24"/>
          <w:szCs w:val="24"/>
        </w:rPr>
        <w:t>Znajomość historii staroży</w:t>
      </w:r>
      <w:r>
        <w:rPr>
          <w:rFonts w:ascii="Times New Roman" w:hAnsi="Times New Roman" w:cs="Times New Roman"/>
          <w:sz w:val="24"/>
          <w:szCs w:val="24"/>
        </w:rPr>
        <w:t>tnej w zakresie szkoły średniej.</w:t>
      </w:r>
      <w:r w:rsidR="00A325BA" w:rsidRPr="00675F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370AA" w14:textId="77777777" w:rsidR="00B25505" w:rsidRPr="00675FFD" w:rsidRDefault="00B25505" w:rsidP="00B25505">
      <w:pPr>
        <w:widowControl/>
        <w:suppressAutoHyphens w:val="0"/>
        <w:autoSpaceDE/>
        <w:jc w:val="both"/>
        <w:rPr>
          <w:rFonts w:ascii="Times New Roman" w:hAnsi="Times New Roman" w:cs="Calibri"/>
          <w:sz w:val="24"/>
          <w:szCs w:val="24"/>
          <w:lang w:eastAsia="en-US"/>
        </w:rPr>
      </w:pPr>
      <w:r w:rsidRPr="00675FFD">
        <w:rPr>
          <w:rFonts w:ascii="Times New Roman" w:hAnsi="Times New Roman" w:cs="Calibri"/>
          <w:sz w:val="24"/>
          <w:szCs w:val="24"/>
          <w:lang w:eastAsia="en-US"/>
        </w:rPr>
        <w:t>-Podstawowe informacje z zakresu historii starożytnej na poziomie programu szkoły średniej.</w:t>
      </w:r>
    </w:p>
    <w:p w14:paraId="0D25EF38" w14:textId="77777777" w:rsidR="00B25505" w:rsidRPr="00675FFD" w:rsidRDefault="00B25505" w:rsidP="00B25505">
      <w:pPr>
        <w:widowControl/>
        <w:suppressAutoHyphens w:val="0"/>
        <w:autoSpaceDE/>
        <w:jc w:val="both"/>
        <w:rPr>
          <w:rFonts w:ascii="Times New Roman" w:hAnsi="Times New Roman" w:cs="Calibri"/>
          <w:sz w:val="24"/>
          <w:szCs w:val="24"/>
          <w:lang w:eastAsia="en-US"/>
        </w:rPr>
      </w:pPr>
      <w:r w:rsidRPr="00675FFD">
        <w:rPr>
          <w:rFonts w:ascii="Times New Roman" w:hAnsi="Times New Roman" w:cs="Calibri"/>
          <w:sz w:val="24"/>
          <w:szCs w:val="24"/>
          <w:lang w:eastAsia="en-US"/>
        </w:rPr>
        <w:t>-Znajomość geografii Bliskiego Wschodu i świata śródziemnomorskiego.</w:t>
      </w:r>
    </w:p>
    <w:p w14:paraId="0356F96F" w14:textId="77777777"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3AABD2BE" w14:textId="77777777"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487"/>
        <w:gridCol w:w="1842"/>
      </w:tblGrid>
      <w:tr w:rsidR="00404D26" w:rsidRPr="00D163CC" w14:paraId="5BE9680B" w14:textId="77777777" w:rsidTr="00B25505">
        <w:tc>
          <w:tcPr>
            <w:tcW w:w="851" w:type="dxa"/>
            <w:vAlign w:val="center"/>
          </w:tcPr>
          <w:p w14:paraId="6CC09E6F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i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6487" w:type="dxa"/>
            <w:vAlign w:val="center"/>
          </w:tcPr>
          <w:p w14:paraId="348AF93E" w14:textId="77777777" w:rsidR="00404D26" w:rsidRPr="008342EA" w:rsidRDefault="00404D26" w:rsidP="00DC7ECC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1842" w:type="dxa"/>
            <w:vAlign w:val="center"/>
          </w:tcPr>
          <w:p w14:paraId="52888F2C" w14:textId="77777777" w:rsidR="00404D26" w:rsidRPr="008342EA" w:rsidRDefault="00404D26" w:rsidP="00DC7ECC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404D26" w:rsidRPr="00D163CC" w14:paraId="7A54B0D3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24495EC4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6487" w:type="dxa"/>
            <w:vAlign w:val="center"/>
          </w:tcPr>
          <w:p w14:paraId="2DC546D7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Zna periodyzacje dziejów starożytnych Bliskiego Wschodu, Egiptu, Grecji i Rzymu;</w:t>
            </w:r>
          </w:p>
        </w:tc>
        <w:tc>
          <w:tcPr>
            <w:tcW w:w="1842" w:type="dxa"/>
            <w:vAlign w:val="center"/>
          </w:tcPr>
          <w:p w14:paraId="043B8472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K_W03</w:t>
            </w:r>
          </w:p>
        </w:tc>
      </w:tr>
      <w:tr w:rsidR="00404D26" w:rsidRPr="00D163CC" w14:paraId="1A7A805A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1E107D53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6487" w:type="dxa"/>
            <w:vAlign w:val="center"/>
          </w:tcPr>
          <w:p w14:paraId="79A49790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zna terminologię grecką i łacińską opisującą zjawiska ustrojowe w Grecji i Rzymie</w:t>
            </w:r>
          </w:p>
        </w:tc>
        <w:tc>
          <w:tcPr>
            <w:tcW w:w="1842" w:type="dxa"/>
            <w:vAlign w:val="center"/>
          </w:tcPr>
          <w:p w14:paraId="3A577B47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K_W07</w:t>
            </w:r>
          </w:p>
          <w:p w14:paraId="49213852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</w:p>
        </w:tc>
      </w:tr>
      <w:tr w:rsidR="00404D26" w:rsidRPr="00D163CC" w14:paraId="04460464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689AB903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W_03</w:t>
            </w:r>
          </w:p>
        </w:tc>
        <w:tc>
          <w:tcPr>
            <w:tcW w:w="6487" w:type="dxa"/>
            <w:vAlign w:val="center"/>
          </w:tcPr>
          <w:p w14:paraId="12B88A66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zna najważniejsze fakty dotyczące rozwoju państw starożytnych;</w:t>
            </w:r>
          </w:p>
        </w:tc>
        <w:tc>
          <w:tcPr>
            <w:tcW w:w="1842" w:type="dxa"/>
            <w:vAlign w:val="center"/>
          </w:tcPr>
          <w:p w14:paraId="4CA22A85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K_W03</w:t>
            </w:r>
          </w:p>
        </w:tc>
      </w:tr>
      <w:tr w:rsidR="00404D26" w:rsidRPr="00D163CC" w14:paraId="6637E9F0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0D231C2A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W_04</w:t>
            </w:r>
          </w:p>
        </w:tc>
        <w:tc>
          <w:tcPr>
            <w:tcW w:w="6487" w:type="dxa"/>
            <w:vAlign w:val="center"/>
          </w:tcPr>
          <w:p w14:paraId="16FC34B4" w14:textId="77777777" w:rsidR="00404D26" w:rsidRPr="00D163CC" w:rsidRDefault="00404D26" w:rsidP="00675FF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zna nazwiska głównych postaci historycznych epoki starożytnej; posiada wiedzę szczegółową na temat zjawisk ustrojowych i kulturowych późnej republiki i wczesnego cesarstwa</w:t>
            </w:r>
          </w:p>
        </w:tc>
        <w:tc>
          <w:tcPr>
            <w:tcW w:w="1842" w:type="dxa"/>
            <w:vAlign w:val="center"/>
          </w:tcPr>
          <w:p w14:paraId="647E8EC4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K_W07</w:t>
            </w:r>
          </w:p>
        </w:tc>
      </w:tr>
      <w:tr w:rsidR="00404D26" w:rsidRPr="00D163CC" w14:paraId="429FC926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0A169C3E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6487" w:type="dxa"/>
            <w:vAlign w:val="center"/>
          </w:tcPr>
          <w:p w14:paraId="2074BA43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potrafi analizować teksty źródłowe w przekładzie z uwzględnieniem kontekstu historycznego</w:t>
            </w:r>
          </w:p>
        </w:tc>
        <w:tc>
          <w:tcPr>
            <w:tcW w:w="1842" w:type="dxa"/>
            <w:vAlign w:val="center"/>
          </w:tcPr>
          <w:p w14:paraId="391A579C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Calibri"/>
                <w:kern w:val="24"/>
                <w:sz w:val="24"/>
                <w:szCs w:val="24"/>
              </w:rPr>
              <w:t>03</w:t>
            </w:r>
          </w:p>
        </w:tc>
      </w:tr>
      <w:tr w:rsidR="00404D26" w:rsidRPr="00D163CC" w14:paraId="47EE83D6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06F4899B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6487" w:type="dxa"/>
            <w:vAlign w:val="center"/>
          </w:tcPr>
          <w:p w14:paraId="6E4FA7C4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potrafi krytycznie wykorzystywać dorobek historiograficzny w uzasadnieniu własnych tez i hipotez</w:t>
            </w:r>
          </w:p>
        </w:tc>
        <w:tc>
          <w:tcPr>
            <w:tcW w:w="1842" w:type="dxa"/>
            <w:vAlign w:val="center"/>
          </w:tcPr>
          <w:p w14:paraId="00E40DB5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K_U14</w:t>
            </w:r>
          </w:p>
        </w:tc>
      </w:tr>
      <w:tr w:rsidR="00404D26" w:rsidRPr="00D163CC" w14:paraId="031797E4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24449398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6487" w:type="dxa"/>
            <w:vAlign w:val="center"/>
          </w:tcPr>
          <w:p w14:paraId="75DEEDE8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potrafi formułować wypowiedź ustną przy użyciu rzeczowych argumentów; potrafi czynnie uczestniczyć w dyskusji</w:t>
            </w:r>
          </w:p>
        </w:tc>
        <w:tc>
          <w:tcPr>
            <w:tcW w:w="1842" w:type="dxa"/>
            <w:vAlign w:val="center"/>
          </w:tcPr>
          <w:p w14:paraId="0459C642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K_U16</w:t>
            </w:r>
          </w:p>
        </w:tc>
      </w:tr>
      <w:tr w:rsidR="00404D26" w:rsidRPr="00D163CC" w14:paraId="47BB5B8C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3B2AA500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U_04</w:t>
            </w:r>
          </w:p>
        </w:tc>
        <w:tc>
          <w:tcPr>
            <w:tcW w:w="6487" w:type="dxa"/>
            <w:vAlign w:val="center"/>
          </w:tcPr>
          <w:p w14:paraId="6E08BA0E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potrafi samodzielnie przygotować referat i wygłosić go w trakcie zajęć; potrafi bronić własnego stanowiska w polemicznej dyskusji</w:t>
            </w:r>
          </w:p>
        </w:tc>
        <w:tc>
          <w:tcPr>
            <w:tcW w:w="1842" w:type="dxa"/>
            <w:vAlign w:val="center"/>
          </w:tcPr>
          <w:p w14:paraId="5FD69FBF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K_U16</w:t>
            </w:r>
          </w:p>
        </w:tc>
      </w:tr>
      <w:tr w:rsidR="00404D26" w:rsidRPr="00D163CC" w14:paraId="6C4E5828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79B3D8AE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6487" w:type="dxa"/>
            <w:vAlign w:val="center"/>
          </w:tcPr>
          <w:p w14:paraId="038C8EB7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dostrzega złożoność kultury i cywilizacji człowieka w różnych jej aspektach. Jest otwarty na inne cywilizacje i kultury niż europejska</w:t>
            </w:r>
            <w:r w:rsidR="003F20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14:paraId="424BAD90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K_K05</w:t>
            </w:r>
          </w:p>
        </w:tc>
      </w:tr>
      <w:tr w:rsidR="00404D26" w:rsidRPr="00D163CC" w14:paraId="7A227930" w14:textId="77777777" w:rsidTr="00B25505">
        <w:trPr>
          <w:trHeight w:val="397"/>
        </w:trPr>
        <w:tc>
          <w:tcPr>
            <w:tcW w:w="851" w:type="dxa"/>
            <w:vAlign w:val="center"/>
          </w:tcPr>
          <w:p w14:paraId="1498F77C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K_02</w:t>
            </w:r>
          </w:p>
        </w:tc>
        <w:tc>
          <w:tcPr>
            <w:tcW w:w="6487" w:type="dxa"/>
            <w:vAlign w:val="center"/>
          </w:tcPr>
          <w:p w14:paraId="4B5B1AC0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ma postawę szacunku dla spuścizny i kultury antycznej</w:t>
            </w:r>
          </w:p>
        </w:tc>
        <w:tc>
          <w:tcPr>
            <w:tcW w:w="1842" w:type="dxa"/>
            <w:vAlign w:val="center"/>
          </w:tcPr>
          <w:p w14:paraId="011E1544" w14:textId="77777777"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K_K06</w:t>
            </w:r>
          </w:p>
        </w:tc>
      </w:tr>
    </w:tbl>
    <w:p w14:paraId="17901C14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91F107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FD85125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78ADA35F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7494"/>
        <w:gridCol w:w="870"/>
      </w:tblGrid>
      <w:tr w:rsidR="00FC317D" w:rsidRPr="00D163CC" w14:paraId="0D894E7E" w14:textId="77777777" w:rsidTr="00FC317D">
        <w:tc>
          <w:tcPr>
            <w:tcW w:w="817" w:type="dxa"/>
            <w:vAlign w:val="center"/>
          </w:tcPr>
          <w:p w14:paraId="386176C9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513" w:type="dxa"/>
          </w:tcPr>
          <w:p w14:paraId="0E16DFDA" w14:textId="77777777" w:rsidR="00FC317D" w:rsidRPr="00D163CC" w:rsidRDefault="00FC317D" w:rsidP="00FC317D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50" w:type="dxa"/>
          </w:tcPr>
          <w:p w14:paraId="1E967814" w14:textId="77777777" w:rsidR="00FC317D" w:rsidRPr="00D163CC" w:rsidRDefault="00FC317D" w:rsidP="00FC317D">
            <w:pPr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FC317D" w:rsidRPr="00D163CC" w14:paraId="56513096" w14:textId="77777777" w:rsidTr="00FC317D">
        <w:tc>
          <w:tcPr>
            <w:tcW w:w="9180" w:type="dxa"/>
            <w:gridSpan w:val="3"/>
            <w:vAlign w:val="center"/>
          </w:tcPr>
          <w:p w14:paraId="6794E63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Wykłady</w:t>
            </w:r>
          </w:p>
        </w:tc>
      </w:tr>
      <w:tr w:rsidR="00FC317D" w:rsidRPr="00D163CC" w14:paraId="51B93C86" w14:textId="77777777" w:rsidTr="00FC317D">
        <w:tc>
          <w:tcPr>
            <w:tcW w:w="817" w:type="dxa"/>
            <w:vAlign w:val="center"/>
          </w:tcPr>
          <w:p w14:paraId="03C1CB7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513" w:type="dxa"/>
          </w:tcPr>
          <w:p w14:paraId="3CA6D644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Wprowadzenie do starożytności (charakterystyka źródeł, chronologia, geografia starożytna etc.).</w:t>
            </w:r>
          </w:p>
        </w:tc>
        <w:tc>
          <w:tcPr>
            <w:tcW w:w="850" w:type="dxa"/>
          </w:tcPr>
          <w:p w14:paraId="6776C039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16BCAF13" w14:textId="77777777" w:rsidTr="00FC317D">
        <w:tc>
          <w:tcPr>
            <w:tcW w:w="817" w:type="dxa"/>
            <w:vAlign w:val="center"/>
          </w:tcPr>
          <w:p w14:paraId="4A53B726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513" w:type="dxa"/>
          </w:tcPr>
          <w:p w14:paraId="08A5F7D0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Organizmy państwowe na Bliskim Wschodzie i w Anatolii od III do I tys. p.n.e.</w:t>
            </w:r>
          </w:p>
        </w:tc>
        <w:tc>
          <w:tcPr>
            <w:tcW w:w="850" w:type="dxa"/>
          </w:tcPr>
          <w:p w14:paraId="62209338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271C1FC7" w14:textId="77777777" w:rsidTr="00FC317D">
        <w:tc>
          <w:tcPr>
            <w:tcW w:w="817" w:type="dxa"/>
            <w:vAlign w:val="center"/>
          </w:tcPr>
          <w:p w14:paraId="5F953CAC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513" w:type="dxa"/>
          </w:tcPr>
          <w:p w14:paraId="7B458B57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Rozwój Egiptu od III do I tys. p.n.e.</w:t>
            </w:r>
          </w:p>
        </w:tc>
        <w:tc>
          <w:tcPr>
            <w:tcW w:w="850" w:type="dxa"/>
          </w:tcPr>
          <w:p w14:paraId="35FF8849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144EAC2C" w14:textId="77777777" w:rsidTr="00FC317D">
        <w:tc>
          <w:tcPr>
            <w:tcW w:w="817" w:type="dxa"/>
            <w:vAlign w:val="center"/>
          </w:tcPr>
          <w:p w14:paraId="7CFBE52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513" w:type="dxa"/>
          </w:tcPr>
          <w:p w14:paraId="66936E39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Hellada w okresie średniego i późnego brązu (2000-1100)</w:t>
            </w:r>
          </w:p>
        </w:tc>
        <w:tc>
          <w:tcPr>
            <w:tcW w:w="850" w:type="dxa"/>
          </w:tcPr>
          <w:p w14:paraId="40F8653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25A7B555" w14:textId="77777777" w:rsidTr="00FC317D">
        <w:tc>
          <w:tcPr>
            <w:tcW w:w="817" w:type="dxa"/>
            <w:vAlign w:val="center"/>
          </w:tcPr>
          <w:p w14:paraId="292FBD46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513" w:type="dxa"/>
          </w:tcPr>
          <w:p w14:paraId="277CDD21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Fenomen Grecji archaicznej: polis i obywatele</w:t>
            </w:r>
          </w:p>
        </w:tc>
        <w:tc>
          <w:tcPr>
            <w:tcW w:w="850" w:type="dxa"/>
          </w:tcPr>
          <w:p w14:paraId="7C3C056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3A15168B" w14:textId="77777777" w:rsidTr="00FC317D">
        <w:tc>
          <w:tcPr>
            <w:tcW w:w="817" w:type="dxa"/>
            <w:vAlign w:val="center"/>
          </w:tcPr>
          <w:p w14:paraId="2DE435D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513" w:type="dxa"/>
          </w:tcPr>
          <w:p w14:paraId="26F2B9F9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Wielka Kolonizacja grecka.</w:t>
            </w:r>
          </w:p>
        </w:tc>
        <w:tc>
          <w:tcPr>
            <w:tcW w:w="850" w:type="dxa"/>
          </w:tcPr>
          <w:p w14:paraId="48D54DC3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610FD641" w14:textId="77777777" w:rsidTr="00FC317D">
        <w:tc>
          <w:tcPr>
            <w:tcW w:w="817" w:type="dxa"/>
            <w:vAlign w:val="center"/>
          </w:tcPr>
          <w:p w14:paraId="560EB12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513" w:type="dxa"/>
          </w:tcPr>
          <w:p w14:paraId="0CAE28A4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Ewolucja ustrojowa Aten w VI-V w p.n.e.</w:t>
            </w:r>
          </w:p>
        </w:tc>
        <w:tc>
          <w:tcPr>
            <w:tcW w:w="850" w:type="dxa"/>
          </w:tcPr>
          <w:p w14:paraId="1059D36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253E158B" w14:textId="77777777" w:rsidTr="00FC317D">
        <w:tc>
          <w:tcPr>
            <w:tcW w:w="817" w:type="dxa"/>
            <w:vAlign w:val="center"/>
          </w:tcPr>
          <w:p w14:paraId="379B7286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W8</w:t>
            </w:r>
          </w:p>
        </w:tc>
        <w:tc>
          <w:tcPr>
            <w:tcW w:w="7513" w:type="dxa"/>
          </w:tcPr>
          <w:p w14:paraId="618562A2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Archaiczna i klasyczna Sparta – fakty i mity.</w:t>
            </w:r>
          </w:p>
        </w:tc>
        <w:tc>
          <w:tcPr>
            <w:tcW w:w="850" w:type="dxa"/>
          </w:tcPr>
          <w:p w14:paraId="5525C68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6ACF1215" w14:textId="77777777" w:rsidTr="00FC317D">
        <w:tc>
          <w:tcPr>
            <w:tcW w:w="817" w:type="dxa"/>
            <w:vAlign w:val="center"/>
          </w:tcPr>
          <w:p w14:paraId="59CD2992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W9</w:t>
            </w:r>
          </w:p>
        </w:tc>
        <w:tc>
          <w:tcPr>
            <w:tcW w:w="7513" w:type="dxa"/>
          </w:tcPr>
          <w:p w14:paraId="2EC0A918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Wojny persko-greckie</w:t>
            </w:r>
          </w:p>
        </w:tc>
        <w:tc>
          <w:tcPr>
            <w:tcW w:w="850" w:type="dxa"/>
          </w:tcPr>
          <w:p w14:paraId="3023DC8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2BAD3242" w14:textId="77777777" w:rsidTr="00FC317D">
        <w:tc>
          <w:tcPr>
            <w:tcW w:w="817" w:type="dxa"/>
            <w:vAlign w:val="center"/>
          </w:tcPr>
          <w:p w14:paraId="24F5ABF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lastRenderedPageBreak/>
              <w:t>W10</w:t>
            </w:r>
          </w:p>
        </w:tc>
        <w:tc>
          <w:tcPr>
            <w:tcW w:w="7513" w:type="dxa"/>
          </w:tcPr>
          <w:p w14:paraId="7FD1D6D9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Wojna peloponeska</w:t>
            </w:r>
          </w:p>
        </w:tc>
        <w:tc>
          <w:tcPr>
            <w:tcW w:w="850" w:type="dxa"/>
          </w:tcPr>
          <w:p w14:paraId="302C39AB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0401A3C6" w14:textId="77777777" w:rsidTr="00FC317D">
        <w:tc>
          <w:tcPr>
            <w:tcW w:w="817" w:type="dxa"/>
            <w:vAlign w:val="center"/>
          </w:tcPr>
          <w:p w14:paraId="2E6DDF5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W11</w:t>
            </w:r>
          </w:p>
        </w:tc>
        <w:tc>
          <w:tcPr>
            <w:tcW w:w="7513" w:type="dxa"/>
          </w:tcPr>
          <w:p w14:paraId="481E3D36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Grecja w okresie hegemonii Teb, wzrost znaczenia Macedonii</w:t>
            </w:r>
          </w:p>
        </w:tc>
        <w:tc>
          <w:tcPr>
            <w:tcW w:w="850" w:type="dxa"/>
          </w:tcPr>
          <w:p w14:paraId="4B1F1F5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53125C3D" w14:textId="77777777" w:rsidTr="00FC317D">
        <w:tc>
          <w:tcPr>
            <w:tcW w:w="817" w:type="dxa"/>
            <w:vAlign w:val="center"/>
          </w:tcPr>
          <w:p w14:paraId="4DF496A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W12</w:t>
            </w:r>
          </w:p>
        </w:tc>
        <w:tc>
          <w:tcPr>
            <w:tcW w:w="7513" w:type="dxa"/>
          </w:tcPr>
          <w:p w14:paraId="3B438511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Podboje Aleksandra Wielkiego.</w:t>
            </w:r>
          </w:p>
        </w:tc>
        <w:tc>
          <w:tcPr>
            <w:tcW w:w="850" w:type="dxa"/>
          </w:tcPr>
          <w:p w14:paraId="2854AA3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7699B9B5" w14:textId="77777777" w:rsidTr="00FC317D">
        <w:tc>
          <w:tcPr>
            <w:tcW w:w="817" w:type="dxa"/>
            <w:vAlign w:val="center"/>
          </w:tcPr>
          <w:p w14:paraId="026977B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W13</w:t>
            </w:r>
          </w:p>
        </w:tc>
        <w:tc>
          <w:tcPr>
            <w:tcW w:w="7513" w:type="dxa"/>
          </w:tcPr>
          <w:p w14:paraId="23225C02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Monarchia hellenistyczna na przykładzie Egiptu Lagidów</w:t>
            </w:r>
          </w:p>
        </w:tc>
        <w:tc>
          <w:tcPr>
            <w:tcW w:w="850" w:type="dxa"/>
          </w:tcPr>
          <w:p w14:paraId="783078DD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2441E3EB" w14:textId="77777777" w:rsidTr="00FC317D">
        <w:tc>
          <w:tcPr>
            <w:tcW w:w="817" w:type="dxa"/>
            <w:vAlign w:val="center"/>
          </w:tcPr>
          <w:p w14:paraId="027645AD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W14</w:t>
            </w:r>
          </w:p>
        </w:tc>
        <w:tc>
          <w:tcPr>
            <w:tcW w:w="7513" w:type="dxa"/>
          </w:tcPr>
          <w:p w14:paraId="0E5BA723" w14:textId="77777777"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Początki Rzymu – pułapki historiografii antycznej</w:t>
            </w:r>
          </w:p>
        </w:tc>
        <w:tc>
          <w:tcPr>
            <w:tcW w:w="850" w:type="dxa"/>
          </w:tcPr>
          <w:p w14:paraId="6D27A06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66D5FAA0" w14:textId="77777777" w:rsidTr="00FC317D">
        <w:tc>
          <w:tcPr>
            <w:tcW w:w="817" w:type="dxa"/>
            <w:vAlign w:val="center"/>
          </w:tcPr>
          <w:p w14:paraId="0ED166F2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W15</w:t>
            </w:r>
          </w:p>
        </w:tc>
        <w:tc>
          <w:tcPr>
            <w:tcW w:w="7513" w:type="dxa"/>
          </w:tcPr>
          <w:p w14:paraId="12670AB6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Rozwój instytucji ustrojowych republiki rzymskiej</w:t>
            </w:r>
          </w:p>
        </w:tc>
        <w:tc>
          <w:tcPr>
            <w:tcW w:w="850" w:type="dxa"/>
          </w:tcPr>
          <w:p w14:paraId="1612B5D2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4BF919FA" w14:textId="77777777" w:rsidTr="00FC317D">
        <w:tc>
          <w:tcPr>
            <w:tcW w:w="817" w:type="dxa"/>
            <w:vAlign w:val="center"/>
          </w:tcPr>
          <w:p w14:paraId="39FCB4F3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W16</w:t>
            </w:r>
          </w:p>
        </w:tc>
        <w:tc>
          <w:tcPr>
            <w:tcW w:w="7513" w:type="dxa"/>
          </w:tcPr>
          <w:p w14:paraId="2EB6AC8A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Podbój Italii przez Rzym</w:t>
            </w:r>
          </w:p>
        </w:tc>
        <w:tc>
          <w:tcPr>
            <w:tcW w:w="850" w:type="dxa"/>
          </w:tcPr>
          <w:p w14:paraId="3105F0F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41A01C4A" w14:textId="77777777" w:rsidTr="00FC317D">
        <w:tc>
          <w:tcPr>
            <w:tcW w:w="817" w:type="dxa"/>
            <w:vAlign w:val="center"/>
          </w:tcPr>
          <w:p w14:paraId="2E66702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W17</w:t>
            </w:r>
          </w:p>
        </w:tc>
        <w:tc>
          <w:tcPr>
            <w:tcW w:w="7513" w:type="dxa"/>
          </w:tcPr>
          <w:p w14:paraId="2AE943F6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Podboje śródziemnomorskie Rzymu</w:t>
            </w:r>
          </w:p>
        </w:tc>
        <w:tc>
          <w:tcPr>
            <w:tcW w:w="850" w:type="dxa"/>
          </w:tcPr>
          <w:p w14:paraId="51E10C42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33C83C81" w14:textId="77777777" w:rsidTr="00FC317D">
        <w:tc>
          <w:tcPr>
            <w:tcW w:w="817" w:type="dxa"/>
            <w:vAlign w:val="center"/>
          </w:tcPr>
          <w:p w14:paraId="366A1455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W18</w:t>
            </w:r>
          </w:p>
        </w:tc>
        <w:tc>
          <w:tcPr>
            <w:tcW w:w="7513" w:type="dxa"/>
          </w:tcPr>
          <w:p w14:paraId="1E9AC55E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Walka stanów w Rzymie</w:t>
            </w:r>
          </w:p>
        </w:tc>
        <w:tc>
          <w:tcPr>
            <w:tcW w:w="850" w:type="dxa"/>
          </w:tcPr>
          <w:p w14:paraId="32925B6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3625F845" w14:textId="77777777" w:rsidTr="00FC317D">
        <w:tc>
          <w:tcPr>
            <w:tcW w:w="817" w:type="dxa"/>
            <w:vAlign w:val="center"/>
          </w:tcPr>
          <w:p w14:paraId="23C5F768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W19</w:t>
            </w:r>
          </w:p>
        </w:tc>
        <w:tc>
          <w:tcPr>
            <w:tcW w:w="7513" w:type="dxa"/>
          </w:tcPr>
          <w:p w14:paraId="7CB122C0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Napięcia polityczne i społeczne w późnej republice rzymskiej</w:t>
            </w:r>
          </w:p>
        </w:tc>
        <w:tc>
          <w:tcPr>
            <w:tcW w:w="850" w:type="dxa"/>
          </w:tcPr>
          <w:p w14:paraId="328F150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2F7A6913" w14:textId="77777777" w:rsidTr="00FC317D">
        <w:tc>
          <w:tcPr>
            <w:tcW w:w="817" w:type="dxa"/>
            <w:vAlign w:val="center"/>
          </w:tcPr>
          <w:p w14:paraId="69B24349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W20</w:t>
            </w:r>
          </w:p>
        </w:tc>
        <w:tc>
          <w:tcPr>
            <w:tcW w:w="7513" w:type="dxa"/>
          </w:tcPr>
          <w:p w14:paraId="76CC27A6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Wojna domowa w Rzymie</w:t>
            </w:r>
          </w:p>
        </w:tc>
        <w:tc>
          <w:tcPr>
            <w:tcW w:w="850" w:type="dxa"/>
          </w:tcPr>
          <w:p w14:paraId="111A0D3C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35B9C5F1" w14:textId="77777777" w:rsidTr="00FC317D">
        <w:tc>
          <w:tcPr>
            <w:tcW w:w="817" w:type="dxa"/>
            <w:vAlign w:val="center"/>
          </w:tcPr>
          <w:p w14:paraId="061DD32D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W21</w:t>
            </w:r>
          </w:p>
        </w:tc>
        <w:tc>
          <w:tcPr>
            <w:tcW w:w="7513" w:type="dxa"/>
          </w:tcPr>
          <w:p w14:paraId="413B0D96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Panowanie Oktawiana Augusta</w:t>
            </w:r>
          </w:p>
        </w:tc>
        <w:tc>
          <w:tcPr>
            <w:tcW w:w="850" w:type="dxa"/>
          </w:tcPr>
          <w:p w14:paraId="1184FBB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7A3A4DAE" w14:textId="77777777" w:rsidTr="00FC317D">
        <w:tc>
          <w:tcPr>
            <w:tcW w:w="817" w:type="dxa"/>
            <w:vAlign w:val="center"/>
          </w:tcPr>
          <w:p w14:paraId="32EB914F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W22</w:t>
            </w:r>
          </w:p>
        </w:tc>
        <w:tc>
          <w:tcPr>
            <w:tcW w:w="7513" w:type="dxa"/>
          </w:tcPr>
          <w:p w14:paraId="1232469D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Rzym w okresie dynastii julijsko-klaudyjskiej</w:t>
            </w:r>
          </w:p>
        </w:tc>
        <w:tc>
          <w:tcPr>
            <w:tcW w:w="850" w:type="dxa"/>
          </w:tcPr>
          <w:p w14:paraId="2DCBB06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2D2F6F3E" w14:textId="77777777" w:rsidTr="00FC317D">
        <w:tc>
          <w:tcPr>
            <w:tcW w:w="817" w:type="dxa"/>
            <w:vAlign w:val="center"/>
          </w:tcPr>
          <w:p w14:paraId="29C3014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W23</w:t>
            </w:r>
          </w:p>
        </w:tc>
        <w:tc>
          <w:tcPr>
            <w:tcW w:w="7513" w:type="dxa"/>
          </w:tcPr>
          <w:p w14:paraId="3913C39A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Rzym w okresie dynastii flawijskiej</w:t>
            </w:r>
          </w:p>
        </w:tc>
        <w:tc>
          <w:tcPr>
            <w:tcW w:w="850" w:type="dxa"/>
          </w:tcPr>
          <w:p w14:paraId="4643AC22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6CCEC2DE" w14:textId="77777777" w:rsidTr="00FC317D">
        <w:tc>
          <w:tcPr>
            <w:tcW w:w="817" w:type="dxa"/>
            <w:vAlign w:val="center"/>
          </w:tcPr>
          <w:p w14:paraId="0FCB5DA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W24</w:t>
            </w:r>
          </w:p>
        </w:tc>
        <w:tc>
          <w:tcPr>
            <w:tcW w:w="7513" w:type="dxa"/>
          </w:tcPr>
          <w:p w14:paraId="07D508D2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Rzym w okresie dynastii Antoninów</w:t>
            </w:r>
          </w:p>
        </w:tc>
        <w:tc>
          <w:tcPr>
            <w:tcW w:w="850" w:type="dxa"/>
          </w:tcPr>
          <w:p w14:paraId="12C00D66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70F5FA68" w14:textId="77777777" w:rsidTr="00FC317D">
        <w:tc>
          <w:tcPr>
            <w:tcW w:w="817" w:type="dxa"/>
            <w:vAlign w:val="center"/>
          </w:tcPr>
          <w:p w14:paraId="53169D0F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W25</w:t>
            </w:r>
          </w:p>
        </w:tc>
        <w:tc>
          <w:tcPr>
            <w:tcW w:w="7513" w:type="dxa"/>
          </w:tcPr>
          <w:p w14:paraId="25941D32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Rzym w okresie dynastii Sewerów</w:t>
            </w:r>
          </w:p>
        </w:tc>
        <w:tc>
          <w:tcPr>
            <w:tcW w:w="850" w:type="dxa"/>
          </w:tcPr>
          <w:p w14:paraId="3E30CB59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4A1576F8" w14:textId="77777777" w:rsidTr="00FC317D">
        <w:tc>
          <w:tcPr>
            <w:tcW w:w="817" w:type="dxa"/>
            <w:vAlign w:val="center"/>
          </w:tcPr>
          <w:p w14:paraId="27946942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W26</w:t>
            </w:r>
          </w:p>
        </w:tc>
        <w:tc>
          <w:tcPr>
            <w:tcW w:w="7513" w:type="dxa"/>
          </w:tcPr>
          <w:p w14:paraId="0396DE06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Rozwój terytorialny Rzymu w okresie pryncypatu</w:t>
            </w:r>
          </w:p>
        </w:tc>
        <w:tc>
          <w:tcPr>
            <w:tcW w:w="850" w:type="dxa"/>
          </w:tcPr>
          <w:p w14:paraId="4DD045E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3B3DF4EC" w14:textId="77777777" w:rsidTr="00FC317D">
        <w:tc>
          <w:tcPr>
            <w:tcW w:w="817" w:type="dxa"/>
            <w:vAlign w:val="center"/>
          </w:tcPr>
          <w:p w14:paraId="3481E4B5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W27</w:t>
            </w:r>
          </w:p>
        </w:tc>
        <w:tc>
          <w:tcPr>
            <w:tcW w:w="7513" w:type="dxa"/>
          </w:tcPr>
          <w:p w14:paraId="762FBAB5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Kryzys III w. n.e.</w:t>
            </w:r>
          </w:p>
        </w:tc>
        <w:tc>
          <w:tcPr>
            <w:tcW w:w="850" w:type="dxa"/>
          </w:tcPr>
          <w:p w14:paraId="201AB27C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625623E7" w14:textId="77777777" w:rsidTr="00FC317D">
        <w:tc>
          <w:tcPr>
            <w:tcW w:w="817" w:type="dxa"/>
            <w:vAlign w:val="center"/>
          </w:tcPr>
          <w:p w14:paraId="52E9CC36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W28</w:t>
            </w:r>
          </w:p>
        </w:tc>
        <w:tc>
          <w:tcPr>
            <w:tcW w:w="7513" w:type="dxa"/>
          </w:tcPr>
          <w:p w14:paraId="6E4C2295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Dominat</w:t>
            </w:r>
          </w:p>
        </w:tc>
        <w:tc>
          <w:tcPr>
            <w:tcW w:w="850" w:type="dxa"/>
          </w:tcPr>
          <w:p w14:paraId="79D7AEB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0E206482" w14:textId="77777777" w:rsidTr="00FC317D">
        <w:tc>
          <w:tcPr>
            <w:tcW w:w="817" w:type="dxa"/>
            <w:vAlign w:val="center"/>
          </w:tcPr>
          <w:p w14:paraId="1DAC4025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W29</w:t>
            </w:r>
          </w:p>
        </w:tc>
        <w:tc>
          <w:tcPr>
            <w:tcW w:w="7513" w:type="dxa"/>
          </w:tcPr>
          <w:p w14:paraId="74257C24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Późne cesarstwo rzymskie</w:t>
            </w:r>
          </w:p>
        </w:tc>
        <w:tc>
          <w:tcPr>
            <w:tcW w:w="850" w:type="dxa"/>
          </w:tcPr>
          <w:p w14:paraId="5D1873D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6B536ED9" w14:textId="77777777" w:rsidTr="00FC317D">
        <w:tc>
          <w:tcPr>
            <w:tcW w:w="817" w:type="dxa"/>
            <w:vAlign w:val="center"/>
          </w:tcPr>
          <w:p w14:paraId="0BBC969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W30</w:t>
            </w:r>
          </w:p>
        </w:tc>
        <w:tc>
          <w:tcPr>
            <w:tcW w:w="7513" w:type="dxa"/>
          </w:tcPr>
          <w:p w14:paraId="5CE8C2CA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Upadek cesarstwa zachodniorzymskiego</w:t>
            </w:r>
          </w:p>
        </w:tc>
        <w:tc>
          <w:tcPr>
            <w:tcW w:w="850" w:type="dxa"/>
          </w:tcPr>
          <w:p w14:paraId="6885AD3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14:paraId="5DF952AA" w14:textId="77777777" w:rsidTr="00FC317D">
        <w:tc>
          <w:tcPr>
            <w:tcW w:w="817" w:type="dxa"/>
            <w:vAlign w:val="center"/>
          </w:tcPr>
          <w:p w14:paraId="7AD0606E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71067DB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850" w:type="dxa"/>
          </w:tcPr>
          <w:p w14:paraId="3B6CF4D5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30</w:t>
            </w:r>
          </w:p>
        </w:tc>
      </w:tr>
      <w:tr w:rsidR="00FC317D" w:rsidRPr="00D163CC" w14:paraId="6A2B8359" w14:textId="77777777" w:rsidTr="00FC317D">
        <w:tc>
          <w:tcPr>
            <w:tcW w:w="9180" w:type="dxa"/>
            <w:gridSpan w:val="3"/>
            <w:vAlign w:val="center"/>
          </w:tcPr>
          <w:p w14:paraId="40E521F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  <w:p w14:paraId="315400C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Ćwiczenia</w:t>
            </w:r>
          </w:p>
          <w:p w14:paraId="7EADBCA8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FC317D" w:rsidRPr="00D163CC" w14:paraId="36839FE7" w14:textId="77777777" w:rsidTr="00FC317D">
        <w:tc>
          <w:tcPr>
            <w:tcW w:w="817" w:type="dxa"/>
            <w:vAlign w:val="center"/>
          </w:tcPr>
          <w:p w14:paraId="225AD329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</w:t>
            </w:r>
          </w:p>
        </w:tc>
        <w:tc>
          <w:tcPr>
            <w:tcW w:w="7513" w:type="dxa"/>
          </w:tcPr>
          <w:p w14:paraId="11639FF8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Spór o historyczność wojny trojańskiej</w:t>
            </w:r>
          </w:p>
        </w:tc>
        <w:tc>
          <w:tcPr>
            <w:tcW w:w="850" w:type="dxa"/>
          </w:tcPr>
          <w:p w14:paraId="35FC98EE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3AAAEB74" w14:textId="77777777" w:rsidTr="00FC317D">
        <w:tc>
          <w:tcPr>
            <w:tcW w:w="817" w:type="dxa"/>
            <w:vAlign w:val="center"/>
          </w:tcPr>
          <w:p w14:paraId="729A38A8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</w:t>
            </w:r>
          </w:p>
        </w:tc>
        <w:tc>
          <w:tcPr>
            <w:tcW w:w="7513" w:type="dxa"/>
          </w:tcPr>
          <w:p w14:paraId="217C79C6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Hoplici i falanga</w:t>
            </w:r>
          </w:p>
        </w:tc>
        <w:tc>
          <w:tcPr>
            <w:tcW w:w="850" w:type="dxa"/>
          </w:tcPr>
          <w:p w14:paraId="3F585468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26CE794A" w14:textId="77777777" w:rsidTr="00FC317D">
        <w:tc>
          <w:tcPr>
            <w:tcW w:w="817" w:type="dxa"/>
            <w:vAlign w:val="center"/>
          </w:tcPr>
          <w:p w14:paraId="4A179A88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C3</w:t>
            </w:r>
          </w:p>
        </w:tc>
        <w:tc>
          <w:tcPr>
            <w:tcW w:w="7513" w:type="dxa"/>
          </w:tcPr>
          <w:p w14:paraId="069021A3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Znaczenie reform Solona w Atenach</w:t>
            </w:r>
          </w:p>
        </w:tc>
        <w:tc>
          <w:tcPr>
            <w:tcW w:w="850" w:type="dxa"/>
          </w:tcPr>
          <w:p w14:paraId="62670F9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24D54B76" w14:textId="77777777" w:rsidTr="00FC317D">
        <w:tc>
          <w:tcPr>
            <w:tcW w:w="817" w:type="dxa"/>
            <w:vAlign w:val="center"/>
          </w:tcPr>
          <w:p w14:paraId="5A0FC66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C4</w:t>
            </w:r>
          </w:p>
        </w:tc>
        <w:tc>
          <w:tcPr>
            <w:tcW w:w="7513" w:type="dxa"/>
          </w:tcPr>
          <w:p w14:paraId="2A3B31F0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Zjawisko tyranii w Grecji</w:t>
            </w:r>
          </w:p>
        </w:tc>
        <w:tc>
          <w:tcPr>
            <w:tcW w:w="850" w:type="dxa"/>
          </w:tcPr>
          <w:p w14:paraId="3BF799D5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1309C2BA" w14:textId="77777777" w:rsidTr="00FC317D">
        <w:tc>
          <w:tcPr>
            <w:tcW w:w="817" w:type="dxa"/>
            <w:vAlign w:val="center"/>
          </w:tcPr>
          <w:p w14:paraId="25BCA17F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C5</w:t>
            </w:r>
          </w:p>
        </w:tc>
        <w:tc>
          <w:tcPr>
            <w:tcW w:w="7513" w:type="dxa"/>
          </w:tcPr>
          <w:p w14:paraId="508C3E62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Znaczenie reform Klejstenesa w Atenach</w:t>
            </w:r>
          </w:p>
        </w:tc>
        <w:tc>
          <w:tcPr>
            <w:tcW w:w="850" w:type="dxa"/>
          </w:tcPr>
          <w:p w14:paraId="2F4206C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0252EB7A" w14:textId="77777777" w:rsidTr="00FC317D">
        <w:tc>
          <w:tcPr>
            <w:tcW w:w="817" w:type="dxa"/>
            <w:vAlign w:val="center"/>
          </w:tcPr>
          <w:p w14:paraId="78801E4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C6</w:t>
            </w:r>
          </w:p>
        </w:tc>
        <w:tc>
          <w:tcPr>
            <w:tcW w:w="7513" w:type="dxa"/>
          </w:tcPr>
          <w:p w14:paraId="66167949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Instytucje ustrojowe Aten</w:t>
            </w:r>
          </w:p>
        </w:tc>
        <w:tc>
          <w:tcPr>
            <w:tcW w:w="850" w:type="dxa"/>
          </w:tcPr>
          <w:p w14:paraId="0737CA2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25FFC827" w14:textId="77777777" w:rsidTr="00FC317D">
        <w:tc>
          <w:tcPr>
            <w:tcW w:w="817" w:type="dxa"/>
            <w:vAlign w:val="center"/>
          </w:tcPr>
          <w:p w14:paraId="4220485D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C7</w:t>
            </w:r>
          </w:p>
        </w:tc>
        <w:tc>
          <w:tcPr>
            <w:tcW w:w="7513" w:type="dxa"/>
          </w:tcPr>
          <w:p w14:paraId="6B84F598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Instytucje ustrojowe Sparty</w:t>
            </w:r>
          </w:p>
        </w:tc>
        <w:tc>
          <w:tcPr>
            <w:tcW w:w="850" w:type="dxa"/>
          </w:tcPr>
          <w:p w14:paraId="66CEC8F2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13705413" w14:textId="77777777" w:rsidTr="00FC317D">
        <w:tc>
          <w:tcPr>
            <w:tcW w:w="817" w:type="dxa"/>
            <w:vAlign w:val="center"/>
          </w:tcPr>
          <w:p w14:paraId="60AE4AA5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C8</w:t>
            </w:r>
          </w:p>
        </w:tc>
        <w:tc>
          <w:tcPr>
            <w:tcW w:w="7513" w:type="dxa"/>
          </w:tcPr>
          <w:p w14:paraId="19728AEA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Rozwój i zmierzch I symmachii ateńskiej</w:t>
            </w:r>
          </w:p>
        </w:tc>
        <w:tc>
          <w:tcPr>
            <w:tcW w:w="850" w:type="dxa"/>
          </w:tcPr>
          <w:p w14:paraId="5A47E6DB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4D76B455" w14:textId="77777777" w:rsidTr="00FC317D">
        <w:tc>
          <w:tcPr>
            <w:tcW w:w="817" w:type="dxa"/>
            <w:vAlign w:val="center"/>
          </w:tcPr>
          <w:p w14:paraId="575621AF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C9</w:t>
            </w:r>
          </w:p>
        </w:tc>
        <w:tc>
          <w:tcPr>
            <w:tcW w:w="7513" w:type="dxa"/>
          </w:tcPr>
          <w:p w14:paraId="1E572D0A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Podłoża konfliktów w Grecji klasycznej</w:t>
            </w:r>
          </w:p>
        </w:tc>
        <w:tc>
          <w:tcPr>
            <w:tcW w:w="850" w:type="dxa"/>
          </w:tcPr>
          <w:p w14:paraId="116792C8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07B27D9B" w14:textId="77777777" w:rsidTr="00FC317D">
        <w:tc>
          <w:tcPr>
            <w:tcW w:w="817" w:type="dxa"/>
            <w:vAlign w:val="center"/>
          </w:tcPr>
          <w:p w14:paraId="5DF10B2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C10</w:t>
            </w:r>
          </w:p>
        </w:tc>
        <w:tc>
          <w:tcPr>
            <w:tcW w:w="7513" w:type="dxa"/>
          </w:tcPr>
          <w:p w14:paraId="0344BA32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Gospodarka Grecji archaicznej i klasycznej</w:t>
            </w:r>
          </w:p>
        </w:tc>
        <w:tc>
          <w:tcPr>
            <w:tcW w:w="850" w:type="dxa"/>
          </w:tcPr>
          <w:p w14:paraId="7EA7D565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6B00A2E8" w14:textId="77777777" w:rsidTr="00FC317D">
        <w:tc>
          <w:tcPr>
            <w:tcW w:w="817" w:type="dxa"/>
            <w:vAlign w:val="center"/>
          </w:tcPr>
          <w:p w14:paraId="65895BB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C11</w:t>
            </w:r>
          </w:p>
        </w:tc>
        <w:tc>
          <w:tcPr>
            <w:tcW w:w="7513" w:type="dxa"/>
          </w:tcPr>
          <w:p w14:paraId="6190E627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Instytucje ustrojowe republiki rzymskiej</w:t>
            </w:r>
          </w:p>
        </w:tc>
        <w:tc>
          <w:tcPr>
            <w:tcW w:w="850" w:type="dxa"/>
          </w:tcPr>
          <w:p w14:paraId="0EDA627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6DCD51B5" w14:textId="77777777" w:rsidTr="00FC317D">
        <w:tc>
          <w:tcPr>
            <w:tcW w:w="817" w:type="dxa"/>
            <w:vAlign w:val="center"/>
          </w:tcPr>
          <w:p w14:paraId="12768E2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C12</w:t>
            </w:r>
          </w:p>
        </w:tc>
        <w:tc>
          <w:tcPr>
            <w:tcW w:w="7513" w:type="dxa"/>
          </w:tcPr>
          <w:p w14:paraId="693828FC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Mechanizmy podboju Italii przez Rzym. Charakter rzymskiego imperializmu</w:t>
            </w:r>
          </w:p>
        </w:tc>
        <w:tc>
          <w:tcPr>
            <w:tcW w:w="850" w:type="dxa"/>
          </w:tcPr>
          <w:p w14:paraId="2A893BF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7EDEA425" w14:textId="77777777" w:rsidTr="00FC317D">
        <w:tc>
          <w:tcPr>
            <w:tcW w:w="817" w:type="dxa"/>
            <w:vAlign w:val="center"/>
          </w:tcPr>
          <w:p w14:paraId="78C47FB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C13</w:t>
            </w:r>
          </w:p>
        </w:tc>
        <w:tc>
          <w:tcPr>
            <w:tcW w:w="7513" w:type="dxa"/>
          </w:tcPr>
          <w:p w14:paraId="25639BB8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Przebieg i znaczenie reform braci Grakchów</w:t>
            </w:r>
          </w:p>
        </w:tc>
        <w:tc>
          <w:tcPr>
            <w:tcW w:w="850" w:type="dxa"/>
          </w:tcPr>
          <w:p w14:paraId="7959A36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6EA796A0" w14:textId="77777777" w:rsidTr="00FC317D">
        <w:tc>
          <w:tcPr>
            <w:tcW w:w="817" w:type="dxa"/>
            <w:vAlign w:val="center"/>
          </w:tcPr>
          <w:p w14:paraId="3E4C17D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C14</w:t>
            </w:r>
          </w:p>
        </w:tc>
        <w:tc>
          <w:tcPr>
            <w:tcW w:w="7513" w:type="dxa"/>
          </w:tcPr>
          <w:p w14:paraId="083BDC24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Polaryzacja polityki rzymskiej po Grakchach: populares i optimates</w:t>
            </w:r>
          </w:p>
        </w:tc>
        <w:tc>
          <w:tcPr>
            <w:tcW w:w="850" w:type="dxa"/>
          </w:tcPr>
          <w:p w14:paraId="7B7911A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21BBEB30" w14:textId="77777777" w:rsidTr="00FC317D">
        <w:tc>
          <w:tcPr>
            <w:tcW w:w="817" w:type="dxa"/>
            <w:vAlign w:val="center"/>
          </w:tcPr>
          <w:p w14:paraId="2E4A594F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C15</w:t>
            </w:r>
          </w:p>
        </w:tc>
        <w:tc>
          <w:tcPr>
            <w:tcW w:w="7513" w:type="dxa"/>
          </w:tcPr>
          <w:p w14:paraId="7550F5CD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 wojna domowa w Rzymie.</w:t>
            </w:r>
          </w:p>
        </w:tc>
        <w:tc>
          <w:tcPr>
            <w:tcW w:w="850" w:type="dxa"/>
          </w:tcPr>
          <w:p w14:paraId="3DF2ABF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56E91249" w14:textId="77777777" w:rsidTr="00FC317D">
        <w:tc>
          <w:tcPr>
            <w:tcW w:w="817" w:type="dxa"/>
            <w:vAlign w:val="center"/>
          </w:tcPr>
          <w:p w14:paraId="413A5CB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C16</w:t>
            </w:r>
          </w:p>
        </w:tc>
        <w:tc>
          <w:tcPr>
            <w:tcW w:w="7513" w:type="dxa"/>
          </w:tcPr>
          <w:p w14:paraId="7703AEDF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II wojna domowa w Rzymie.</w:t>
            </w:r>
          </w:p>
        </w:tc>
        <w:tc>
          <w:tcPr>
            <w:tcW w:w="850" w:type="dxa"/>
          </w:tcPr>
          <w:p w14:paraId="63588B68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2AF18B26" w14:textId="77777777" w:rsidTr="00FC317D">
        <w:tc>
          <w:tcPr>
            <w:tcW w:w="817" w:type="dxa"/>
            <w:vAlign w:val="center"/>
          </w:tcPr>
          <w:p w14:paraId="466F5DE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C17</w:t>
            </w:r>
          </w:p>
        </w:tc>
        <w:tc>
          <w:tcPr>
            <w:tcW w:w="7513" w:type="dxa"/>
          </w:tcPr>
          <w:p w14:paraId="39712EAC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III wojna domowa w Rzymie.</w:t>
            </w:r>
          </w:p>
        </w:tc>
        <w:tc>
          <w:tcPr>
            <w:tcW w:w="850" w:type="dxa"/>
          </w:tcPr>
          <w:p w14:paraId="46183D39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22E14630" w14:textId="77777777" w:rsidTr="00FC317D">
        <w:tc>
          <w:tcPr>
            <w:tcW w:w="817" w:type="dxa"/>
            <w:vAlign w:val="center"/>
          </w:tcPr>
          <w:p w14:paraId="0F7409AC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C18</w:t>
            </w:r>
          </w:p>
        </w:tc>
        <w:tc>
          <w:tcPr>
            <w:tcW w:w="7513" w:type="dxa"/>
          </w:tcPr>
          <w:p w14:paraId="71A3CF4B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Ideologiczne, ustrojowe i wojskowe podstawy władzy Oktawiana Augusta.</w:t>
            </w:r>
          </w:p>
        </w:tc>
        <w:tc>
          <w:tcPr>
            <w:tcW w:w="850" w:type="dxa"/>
          </w:tcPr>
          <w:p w14:paraId="345458D9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5D722FF0" w14:textId="77777777" w:rsidTr="00FC317D">
        <w:tc>
          <w:tcPr>
            <w:tcW w:w="817" w:type="dxa"/>
            <w:vAlign w:val="center"/>
          </w:tcPr>
          <w:p w14:paraId="374E729C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C19</w:t>
            </w:r>
          </w:p>
        </w:tc>
        <w:tc>
          <w:tcPr>
            <w:tcW w:w="7513" w:type="dxa"/>
          </w:tcPr>
          <w:p w14:paraId="578F95F9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Rozwój terytorialny imperium rzymskiego w I-II w. n.e. Znaczenie prowincji w funkcjonowaniu imperium rzymskiego.</w:t>
            </w:r>
          </w:p>
        </w:tc>
        <w:tc>
          <w:tcPr>
            <w:tcW w:w="850" w:type="dxa"/>
          </w:tcPr>
          <w:p w14:paraId="3A79605A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04D9F69E" w14:textId="77777777" w:rsidTr="00FC317D">
        <w:tc>
          <w:tcPr>
            <w:tcW w:w="817" w:type="dxa"/>
            <w:vAlign w:val="center"/>
          </w:tcPr>
          <w:p w14:paraId="00A602D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C20</w:t>
            </w:r>
          </w:p>
        </w:tc>
        <w:tc>
          <w:tcPr>
            <w:tcW w:w="7513" w:type="dxa"/>
          </w:tcPr>
          <w:p w14:paraId="7BC71D0F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Religijność Rzymian.</w:t>
            </w:r>
          </w:p>
        </w:tc>
        <w:tc>
          <w:tcPr>
            <w:tcW w:w="850" w:type="dxa"/>
          </w:tcPr>
          <w:p w14:paraId="20B2C270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3A563934" w14:textId="77777777" w:rsidTr="00FC317D">
        <w:tc>
          <w:tcPr>
            <w:tcW w:w="817" w:type="dxa"/>
            <w:vAlign w:val="center"/>
          </w:tcPr>
          <w:p w14:paraId="38D6BA28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C21</w:t>
            </w:r>
          </w:p>
        </w:tc>
        <w:tc>
          <w:tcPr>
            <w:tcW w:w="7513" w:type="dxa"/>
          </w:tcPr>
          <w:p w14:paraId="20B05132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Społeczeństwo rzymskie w okresie pryncypatu.</w:t>
            </w:r>
          </w:p>
        </w:tc>
        <w:tc>
          <w:tcPr>
            <w:tcW w:w="850" w:type="dxa"/>
          </w:tcPr>
          <w:p w14:paraId="2727BBA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1F9967C7" w14:textId="77777777" w:rsidTr="00FC317D">
        <w:tc>
          <w:tcPr>
            <w:tcW w:w="817" w:type="dxa"/>
            <w:vAlign w:val="center"/>
          </w:tcPr>
          <w:p w14:paraId="18DD4354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lastRenderedPageBreak/>
              <w:t>C22</w:t>
            </w:r>
          </w:p>
        </w:tc>
        <w:tc>
          <w:tcPr>
            <w:tcW w:w="7513" w:type="dxa"/>
          </w:tcPr>
          <w:p w14:paraId="7B6CB345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System tetrarchii i reformy Konstantyna.</w:t>
            </w:r>
          </w:p>
        </w:tc>
        <w:tc>
          <w:tcPr>
            <w:tcW w:w="850" w:type="dxa"/>
          </w:tcPr>
          <w:p w14:paraId="14266265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14:paraId="653BF579" w14:textId="77777777" w:rsidTr="00FC317D">
        <w:tc>
          <w:tcPr>
            <w:tcW w:w="817" w:type="dxa"/>
            <w:vAlign w:val="center"/>
          </w:tcPr>
          <w:p w14:paraId="5B2F01C7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C23</w:t>
            </w:r>
          </w:p>
        </w:tc>
        <w:tc>
          <w:tcPr>
            <w:tcW w:w="7513" w:type="dxa"/>
          </w:tcPr>
          <w:p w14:paraId="356409E2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Rola chrześcijaństwa w okresie dominatu.</w:t>
            </w:r>
          </w:p>
        </w:tc>
        <w:tc>
          <w:tcPr>
            <w:tcW w:w="850" w:type="dxa"/>
          </w:tcPr>
          <w:p w14:paraId="59DBEDBB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4F7D0E1C" w14:textId="77777777" w:rsidTr="00FC317D">
        <w:tc>
          <w:tcPr>
            <w:tcW w:w="817" w:type="dxa"/>
            <w:vAlign w:val="center"/>
          </w:tcPr>
          <w:p w14:paraId="48451B4B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C24</w:t>
            </w:r>
          </w:p>
        </w:tc>
        <w:tc>
          <w:tcPr>
            <w:tcW w:w="7513" w:type="dxa"/>
          </w:tcPr>
          <w:p w14:paraId="1E34DB26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Znaczenie państw barbarzyńskich na rubieżach imperium rzymskiego. Najazd barbarzyńców i upadek cesarstwa zachodniorzymskiego.</w:t>
            </w:r>
          </w:p>
        </w:tc>
        <w:tc>
          <w:tcPr>
            <w:tcW w:w="850" w:type="dxa"/>
          </w:tcPr>
          <w:p w14:paraId="6CC7FE8B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7CD41A0B" w14:textId="77777777" w:rsidTr="00FC317D">
        <w:tc>
          <w:tcPr>
            <w:tcW w:w="817" w:type="dxa"/>
            <w:vAlign w:val="center"/>
          </w:tcPr>
          <w:p w14:paraId="0B932C81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C25</w:t>
            </w:r>
          </w:p>
        </w:tc>
        <w:tc>
          <w:tcPr>
            <w:tcW w:w="7513" w:type="dxa"/>
          </w:tcPr>
          <w:p w14:paraId="281F0CA8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Gospodarka późnego antyku.</w:t>
            </w:r>
          </w:p>
        </w:tc>
        <w:tc>
          <w:tcPr>
            <w:tcW w:w="850" w:type="dxa"/>
          </w:tcPr>
          <w:p w14:paraId="4A3560EC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14:paraId="2BDCBFA6" w14:textId="77777777" w:rsidTr="00FC317D">
        <w:tc>
          <w:tcPr>
            <w:tcW w:w="817" w:type="dxa"/>
            <w:vAlign w:val="center"/>
          </w:tcPr>
          <w:p w14:paraId="6FF80FCE" w14:textId="77777777"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A833CC3" w14:textId="77777777"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850" w:type="dxa"/>
          </w:tcPr>
          <w:p w14:paraId="37BEC01C" w14:textId="77777777" w:rsidR="00FC317D" w:rsidRPr="00D163CC" w:rsidRDefault="00C643E1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fldChar w:fldCharType="begin"/>
            </w:r>
            <w:r w:rsidR="00FC317D" w:rsidRPr="00D163CC">
              <w:rPr>
                <w:rFonts w:ascii="Times New Roman" w:hAnsi="Times New Roman" w:cs="Calibri"/>
                <w:sz w:val="24"/>
                <w:szCs w:val="24"/>
              </w:rPr>
              <w:instrText xml:space="preserve"> =SUM(ABOVE) </w:instrText>
            </w:r>
            <w:r w:rsidRPr="00D163CC">
              <w:rPr>
                <w:rFonts w:ascii="Times New Roman" w:hAnsi="Times New Roman" w:cs="Calibri"/>
                <w:sz w:val="24"/>
                <w:szCs w:val="24"/>
              </w:rPr>
              <w:fldChar w:fldCharType="separate"/>
            </w:r>
            <w:r w:rsidR="00FC317D" w:rsidRPr="00D163CC">
              <w:rPr>
                <w:rFonts w:ascii="Times New Roman" w:hAnsi="Times New Roman" w:cs="Calibri"/>
                <w:noProof/>
                <w:sz w:val="24"/>
                <w:szCs w:val="24"/>
              </w:rPr>
              <w:t>60</w:t>
            </w:r>
            <w:r w:rsidRPr="00D163CC">
              <w:rPr>
                <w:rFonts w:ascii="Times New Roman" w:hAnsi="Times New Roman" w:cs="Calibri"/>
                <w:sz w:val="24"/>
                <w:szCs w:val="24"/>
              </w:rPr>
              <w:fldChar w:fldCharType="end"/>
            </w:r>
          </w:p>
        </w:tc>
      </w:tr>
    </w:tbl>
    <w:p w14:paraId="4EB1161A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AA9B244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5B28DE33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75"/>
        <w:gridCol w:w="1119"/>
        <w:gridCol w:w="1417"/>
        <w:gridCol w:w="992"/>
        <w:gridCol w:w="1418"/>
        <w:gridCol w:w="1149"/>
        <w:gridCol w:w="1574"/>
      </w:tblGrid>
      <w:tr w:rsidR="000F0A27" w:rsidRPr="00D163CC" w14:paraId="559AF4F1" w14:textId="77777777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14256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AC817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RPr="00D163CC" w14:paraId="56199274" w14:textId="77777777" w:rsidTr="003F20A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B28B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55509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C329B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E335B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51C19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3D69A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CC4E3" w14:textId="77777777" w:rsidR="003F20A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</w:t>
            </w:r>
            <w:r w:rsidR="003F20AF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</w:p>
          <w:p w14:paraId="535A045E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66410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RPr="00D163CC" w14:paraId="242D0A7D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44169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E27BE" w14:textId="77777777" w:rsidR="000F0A27" w:rsidRPr="00D163CC" w:rsidRDefault="003A6518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7929E" w14:textId="77777777" w:rsidR="000F0A27" w:rsidRPr="00D163CC" w:rsidRDefault="000F0A27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09522" w14:textId="77777777" w:rsidR="000F0A27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61C1C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12114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F0456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2BB0" w14:textId="77777777" w:rsidR="00F46A5F" w:rsidRPr="00D163CC" w:rsidRDefault="00A62A54" w:rsidP="00675FFD">
            <w:pPr>
              <w:pStyle w:val="Bezodstpw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6EF6CD9C" w14:textId="77777777" w:rsidR="00F46A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</w:t>
            </w:r>
            <w:r w:rsidR="00F46A5F"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 xml:space="preserve"> na zajęciach</w:t>
            </w:r>
          </w:p>
          <w:p w14:paraId="0D3ACF3D" w14:textId="77777777" w:rsidR="000F0A27" w:rsidRPr="00D163CC" w:rsidRDefault="000F0A27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0F0A27" w:rsidRPr="00D163CC" w14:paraId="46A65B9A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82125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C6A13" w14:textId="77777777" w:rsidR="000F0A27" w:rsidRPr="00D163CC" w:rsidRDefault="003A6518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E2875" w14:textId="77777777" w:rsidR="000F0A27" w:rsidRPr="00D163CC" w:rsidRDefault="000F0A27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2C3E8" w14:textId="77777777" w:rsidR="000F0A27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265FC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F520F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BD74D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F743F" w14:textId="77777777" w:rsidR="00A62A54" w:rsidRPr="00D163CC" w:rsidRDefault="00A62A54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040B7579" w14:textId="77777777" w:rsidR="000F0A27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AB175F" w:rsidRPr="00D163CC" w14:paraId="58B7AD6C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50912" w14:textId="77777777"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9E77B" w14:textId="77777777"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241EA" w14:textId="77777777"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75498" w14:textId="77777777"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539F7" w14:textId="77777777"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8BFA" w14:textId="77777777"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FC817" w14:textId="77777777"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C0520" w14:textId="77777777" w:rsidR="00AB17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7FED969B" w14:textId="77777777" w:rsidR="00F46A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AB175F" w:rsidRPr="00D163CC" w14:paraId="3F5D1306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4DE7B" w14:textId="77777777"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7CAC9" w14:textId="77777777"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B3A0A" w14:textId="77777777"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E743D" w14:textId="77777777"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E237F" w14:textId="77777777"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4A915" w14:textId="77777777"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784B0" w14:textId="77777777"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A29BA" w14:textId="77777777" w:rsidR="00AB17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6D8FC3F2" w14:textId="77777777" w:rsidR="00F46A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0F0A27" w:rsidRPr="00D163CC" w14:paraId="76B294CD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FAD9C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4311C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CC755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7B848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58908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6E0CE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B2411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62DC" w14:textId="77777777" w:rsidR="003A6518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03448518" w14:textId="77777777" w:rsidR="00F46A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 xml:space="preserve">Aktywność na zajęciach. </w:t>
            </w:r>
          </w:p>
        </w:tc>
      </w:tr>
      <w:tr w:rsidR="000F0A27" w:rsidRPr="00D163CC" w14:paraId="7B699077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36753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FA674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9F09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EEF84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76D3A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60E7C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6584E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7715" w14:textId="77777777" w:rsidR="00F46A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8035D2A" w14:textId="77777777" w:rsidR="00675FFD" w:rsidRPr="00D163CC" w:rsidRDefault="00675FFD" w:rsidP="00675FFD">
            <w:pPr>
              <w:pStyle w:val="Bezodstpw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 xml:space="preserve">Aktywność na zajęciach. Referat. Zaliczenie lektur. </w:t>
            </w:r>
          </w:p>
          <w:p w14:paraId="5419C363" w14:textId="77777777" w:rsidR="000F0A27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Praca pisemna.</w:t>
            </w:r>
          </w:p>
        </w:tc>
      </w:tr>
      <w:tr w:rsidR="00675FFD" w:rsidRPr="00D163CC" w14:paraId="38DB2D83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2DD4" w14:textId="77777777" w:rsidR="00675FFD" w:rsidRPr="00D163CC" w:rsidRDefault="00675FFD" w:rsidP="00675FF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2D696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F17A7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B2F5F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510DA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43DA8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E344B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8E80E" w14:textId="77777777"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 xml:space="preserve">Aktywność na zajęciach. </w:t>
            </w:r>
          </w:p>
        </w:tc>
      </w:tr>
      <w:tr w:rsidR="00675FFD" w:rsidRPr="00D163CC" w14:paraId="0865D94E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DDEEB" w14:textId="77777777" w:rsidR="00675FFD" w:rsidRPr="00D163CC" w:rsidRDefault="00675FFD" w:rsidP="00675FF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DBF87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975F0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E2E23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CC62A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AFDBE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53C9D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31DAA" w14:textId="77777777" w:rsidR="00675FFD" w:rsidRPr="00D163CC" w:rsidRDefault="00D163CC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zajęciach. Referat.</w:t>
            </w:r>
          </w:p>
        </w:tc>
      </w:tr>
      <w:tr w:rsidR="00675FFD" w:rsidRPr="00D163CC" w14:paraId="36B81054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30F2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882D0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F49AC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9F260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40AC4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DE7E5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60086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07B2" w14:textId="77777777"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08C70A8A" w14:textId="77777777"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zajęciach.</w:t>
            </w:r>
          </w:p>
          <w:p w14:paraId="56EBFF90" w14:textId="77777777"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675FFD" w:rsidRPr="00D163CC" w14:paraId="584DF282" w14:textId="77777777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73843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642B4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99723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BF7A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9B123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D3FCA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50B6F" w14:textId="77777777"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4A679" w14:textId="77777777"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6134142" w14:textId="77777777"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zajęciach.</w:t>
            </w:r>
          </w:p>
          <w:p w14:paraId="7BBB3785" w14:textId="77777777"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14:paraId="415D558B" w14:textId="77777777" w:rsidR="0077350A" w:rsidRPr="00D163CC" w:rsidRDefault="0077350A" w:rsidP="00A325BA">
      <w:pPr>
        <w:pStyle w:val="Bezodstpw"/>
        <w:rPr>
          <w:rFonts w:ascii="Times New Roman" w:hAnsi="Times New Roman" w:cs="Times New Roman"/>
          <w:iCs/>
          <w:kern w:val="1"/>
          <w:sz w:val="24"/>
          <w:szCs w:val="24"/>
        </w:rPr>
      </w:pPr>
    </w:p>
    <w:p w14:paraId="34A79A0D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532"/>
      </w:tblGrid>
      <w:tr w:rsidR="000F0A27" w:rsidRPr="00D163CC" w14:paraId="48F10546" w14:textId="77777777" w:rsidTr="00F46A5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B56C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lastRenderedPageBreak/>
              <w:t>Symbol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BBC4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D163CC" w14:paraId="34EB3DBB" w14:textId="77777777" w:rsidTr="00F46A5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43BAC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2F3E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</w:t>
            </w:r>
            <w:r w:rsidR="00F46A5F"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czony z prezentacją</w:t>
            </w: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multimedialną</w:t>
            </w:r>
          </w:p>
        </w:tc>
      </w:tr>
      <w:tr w:rsidR="00F46A5F" w:rsidRPr="00D163CC" w14:paraId="380399A7" w14:textId="77777777" w:rsidTr="00F46A5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C1177" w14:textId="77777777" w:rsidR="00F46A5F" w:rsidRPr="00D163CC" w:rsidRDefault="00F46A5F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D69A" w14:textId="77777777" w:rsidR="00F46A5F" w:rsidRPr="00D163CC" w:rsidRDefault="00F46A5F" w:rsidP="00327F21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Ćwiczenia: pogadanka, dyskusja, </w:t>
            </w:r>
            <w:r w:rsidR="00327F21"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praca pod kierunkiem analiza teksów źródłowych,</w:t>
            </w:r>
          </w:p>
        </w:tc>
      </w:tr>
    </w:tbl>
    <w:p w14:paraId="7D2A6EFC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FF0B926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D163C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30FBCD88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4708B55E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3422C49F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63C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:rsidRPr="00D163CC" w14:paraId="11C16DAB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DC9B3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FABDF" w14:textId="77777777" w:rsidR="000F0A27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Kolokwium nr 1</w:t>
            </w:r>
          </w:p>
        </w:tc>
      </w:tr>
      <w:tr w:rsidR="00327F21" w:rsidRPr="00D163CC" w14:paraId="79B1896B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02ED" w14:textId="77777777"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14B7" w14:textId="77777777"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Kolokwium nr 2</w:t>
            </w:r>
          </w:p>
        </w:tc>
      </w:tr>
      <w:tr w:rsidR="006E5965" w:rsidRPr="00D163CC" w14:paraId="1CBCFC83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1BF04" w14:textId="77777777" w:rsidR="006E5965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9BAB9" w14:textId="77777777" w:rsidR="006E5965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0F0A27" w:rsidRPr="00D163CC" w14:paraId="4B6ED723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FF500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27F21" w:rsidRPr="00D16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6B872" w14:textId="77777777" w:rsidR="000F0A27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Zaliczenie ustne 2 wybranych lektur</w:t>
            </w:r>
          </w:p>
        </w:tc>
      </w:tr>
      <w:tr w:rsidR="00327F21" w:rsidRPr="00D163CC" w14:paraId="5CC752EE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03EDD" w14:textId="77777777"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8ACBB" w14:textId="77777777"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Przygotowanie referatu</w:t>
            </w:r>
          </w:p>
        </w:tc>
      </w:tr>
      <w:tr w:rsidR="00327F21" w:rsidRPr="00D163CC" w14:paraId="4CC9BE8A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55BDC" w14:textId="77777777"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FA3C" w14:textId="77777777"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</w:tr>
      <w:tr w:rsidR="00D163CC" w:rsidRPr="00D163CC" w14:paraId="70294C5A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F9FCD" w14:textId="77777777" w:rsidR="00D163CC" w:rsidRPr="00D163CC" w:rsidRDefault="00D163C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F7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7C59" w14:textId="77777777" w:rsidR="00D163CC" w:rsidRPr="00D163CC" w:rsidRDefault="00D163C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  <w:tr w:rsidR="00327F21" w:rsidRPr="00D163CC" w14:paraId="1CEEBE19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319CB" w14:textId="77777777" w:rsidR="00327F21" w:rsidRPr="00D163CC" w:rsidRDefault="00327F21" w:rsidP="00D163C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16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7FC0" w14:textId="77777777"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14:paraId="0DFF744A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C1CFEFF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63C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:rsidRPr="00D163CC" w14:paraId="1EF7506A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F3463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972D7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</w:t>
            </w:r>
            <w:r w:rsidR="00327F21" w:rsidRPr="00D163CC">
              <w:rPr>
                <w:rFonts w:ascii="Times New Roman" w:hAnsi="Times New Roman" w:cs="Times New Roman"/>
                <w:sz w:val="24"/>
                <w:szCs w:val="24"/>
              </w:rPr>
              <w:t xml:space="preserve">kolokwium  (średnia zwykła </w:t>
            </w:r>
            <w:r w:rsidR="006E5965" w:rsidRPr="00D163CC">
              <w:rPr>
                <w:rFonts w:ascii="Times New Roman" w:hAnsi="Times New Roman" w:cs="Times New Roman"/>
                <w:sz w:val="24"/>
                <w:szCs w:val="24"/>
              </w:rPr>
              <w:t>F1+F2</w:t>
            </w:r>
            <w:r w:rsidR="00327F21" w:rsidRPr="00D163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0A27" w:rsidRPr="00D163CC" w14:paraId="4E1BB185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4AFBA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A6518" w:rsidRPr="00D16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3568" w14:textId="77777777" w:rsidR="000F0A27" w:rsidRPr="00D163CC" w:rsidRDefault="000F0A27" w:rsidP="00327F2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327F21" w:rsidRPr="00D163CC">
              <w:rPr>
                <w:rFonts w:ascii="Times New Roman" w:hAnsi="Times New Roman" w:cs="Times New Roman"/>
                <w:sz w:val="24"/>
                <w:szCs w:val="24"/>
              </w:rPr>
              <w:t xml:space="preserve">ćwiczeń </w:t>
            </w:r>
            <w:r w:rsidR="003A6518" w:rsidRPr="00D163CC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327F21" w:rsidRPr="00D163CC">
              <w:rPr>
                <w:rFonts w:ascii="Times New Roman" w:hAnsi="Times New Roman" w:cs="Times New Roman"/>
                <w:sz w:val="24"/>
                <w:szCs w:val="24"/>
              </w:rPr>
              <w:t>podstawie średniej zwykłej F3-F6.</w:t>
            </w:r>
          </w:p>
        </w:tc>
      </w:tr>
      <w:tr w:rsidR="00327F21" w:rsidRPr="00D163CC" w14:paraId="2D54A924" w14:textId="77777777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613E2" w14:textId="77777777"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9367" w14:textId="77777777" w:rsidR="00327F21" w:rsidRPr="00D163CC" w:rsidRDefault="00327F21" w:rsidP="00327F2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P1</w:t>
            </w:r>
            <w:r w:rsidR="00773D54" w:rsidRPr="00D163CC">
              <w:rPr>
                <w:rFonts w:ascii="Times New Roman" w:hAnsi="Times New Roman" w:cs="Times New Roman"/>
                <w:sz w:val="24"/>
                <w:szCs w:val="24"/>
              </w:rPr>
              <w:t>+P2+F7</w:t>
            </w:r>
            <w:r w:rsidR="00D163CC">
              <w:rPr>
                <w:rFonts w:ascii="Times New Roman" w:hAnsi="Times New Roman" w:cs="Times New Roman"/>
                <w:sz w:val="24"/>
                <w:szCs w:val="24"/>
              </w:rPr>
              <w:t>+F8</w:t>
            </w:r>
          </w:p>
        </w:tc>
      </w:tr>
    </w:tbl>
    <w:p w14:paraId="23E991F0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2905F15" w14:textId="77777777" w:rsidR="000F0A27" w:rsidRPr="00D163CC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kern w:val="1"/>
          <w:sz w:val="24"/>
          <w:szCs w:val="24"/>
        </w:rPr>
        <w:t>9.2. Kryteria oceny</w:t>
      </w:r>
    </w:p>
    <w:p w14:paraId="079C79A1" w14:textId="77777777" w:rsidR="000F0A27" w:rsidRPr="00E151B8" w:rsidRDefault="000F0A27" w:rsidP="00A325BA">
      <w:pPr>
        <w:pStyle w:val="Bezodstpw"/>
        <w:rPr>
          <w:rFonts w:ascii="Times New Roman" w:hAnsi="Times New Roman" w:cs="Times New Roman"/>
          <w:kern w:val="1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E151B8" w14:paraId="6E7425BF" w14:textId="77777777" w:rsidTr="00FC317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8F2D687" w14:textId="77777777"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</w:t>
            </w:r>
          </w:p>
          <w:p w14:paraId="371CC5FF" w14:textId="77777777"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9004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5D521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E0724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4B3BD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03453" w14:textId="77777777"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F0A27" w:rsidRPr="00E151B8" w14:paraId="45C1B057" w14:textId="77777777" w:rsidTr="00FC317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9092B" w14:textId="77777777" w:rsidR="000F0A27" w:rsidRPr="00E151B8" w:rsidRDefault="00DD4315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Cs w:val="24"/>
              </w:rPr>
              <w:t>W_01- W_04</w:t>
            </w:r>
          </w:p>
          <w:p w14:paraId="3941AF55" w14:textId="77777777" w:rsidR="000F0A27" w:rsidRPr="00E151B8" w:rsidRDefault="000F0A27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1B55" w14:textId="77777777" w:rsidR="000F0A27" w:rsidRPr="00D163CC" w:rsidRDefault="002800BD" w:rsidP="00773D5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elementarną wiedzę faktograficzną z historii starożytnej. Zna na podstawowym poziomie </w:t>
            </w:r>
            <w:r w:rsidR="00D4332C" w:rsidRPr="00D163CC">
              <w:rPr>
                <w:rFonts w:ascii="Times New Roman" w:hAnsi="Times New Roman" w:cs="Times New Roman"/>
                <w:sz w:val="22"/>
                <w:szCs w:val="22"/>
              </w:rPr>
              <w:t>chociaż z pewnymi nieścisłościami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najważniejsze postacie, pojęcia i wydarzenia.</w:t>
            </w:r>
            <w:r w:rsidR="00773D54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Kolokwia zalicza na poziomie 51-60%.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56259" w14:textId="77777777" w:rsidR="000F0A27" w:rsidRPr="00D163CC" w:rsidRDefault="00D4332C" w:rsidP="00773D5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faktograficzną z historii starożytnej.</w:t>
            </w:r>
            <w:r w:rsidR="00773D54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Zna na podstawowym poziomie  najważniejsze postacie, pojęcia i wydarzenia.</w:t>
            </w:r>
          </w:p>
          <w:p w14:paraId="03AABB57" w14:textId="77777777" w:rsidR="00773D54" w:rsidRPr="00D163CC" w:rsidRDefault="00773D54" w:rsidP="00773D5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Kolokwia zalicza na poziomie 61-70%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1A543" w14:textId="77777777" w:rsidR="000F0A27" w:rsidRPr="00D163CC" w:rsidRDefault="00772C53" w:rsidP="00773D5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Student posiada na dobrym poziomie wiedzę faktog</w:t>
            </w:r>
            <w:r w:rsidR="00773D54" w:rsidRPr="00D163CC">
              <w:rPr>
                <w:rFonts w:ascii="Times New Roman" w:hAnsi="Times New Roman" w:cs="Times New Roman"/>
                <w:sz w:val="22"/>
                <w:szCs w:val="22"/>
              </w:rPr>
              <w:t>raficzną z historii starożytnej.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Zna na dobrym poziomie najważniejsze postacie, pojęcia i wydarzenia. W niektórych zagadnieniach potrafi wykazać się wiedzą wykraczającą poza poziom podstawowy.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Kolokwia zalicza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 poziomie 71-80%.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DDF12" w14:textId="77777777" w:rsidR="000F0A27" w:rsidRPr="00D163CC" w:rsidRDefault="00772C53" w:rsidP="00A93E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poziomie wiedzę faktograficzną z historii starożytnej. Zna na dobrym poziomie najważniejsze postacie, pojęcia i wydarzenia. W niektórych zagadnieniach potrafi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wykazać się wiedzą na bardzo wysokim poziomie. Niektóre mogą być z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nieścisłościami i nieznacznymi błędami. Kolokwia zalicza na poziomie 81-90%.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3864F" w14:textId="77777777" w:rsidR="000F0A27" w:rsidRPr="00D163CC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</w:t>
            </w:r>
            <w:r w:rsidR="00DC7ECC">
              <w:rPr>
                <w:rFonts w:ascii="Times New Roman" w:hAnsi="Times New Roman" w:cs="Times New Roman"/>
                <w:sz w:val="22"/>
                <w:szCs w:val="22"/>
              </w:rPr>
              <w:t xml:space="preserve">bardzo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dobrym poziomie wiedzę faktog</w:t>
            </w:r>
            <w:r w:rsidR="00E34CDF" w:rsidRPr="00D163CC">
              <w:rPr>
                <w:rFonts w:ascii="Times New Roman" w:hAnsi="Times New Roman" w:cs="Times New Roman"/>
                <w:sz w:val="22"/>
                <w:szCs w:val="22"/>
              </w:rPr>
              <w:t>raficzną z historii starożytnej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. Zna na</w:t>
            </w:r>
            <w:r w:rsidR="00E34CD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bardzo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dobrym poziomie najważniejsze postacie, pojęcia i wydarzenia. W większości zagadnień potrafi rozwinąć swoją wiedzę poza poziom podstawowy.</w:t>
            </w:r>
            <w:r w:rsidR="00DC7ECC">
              <w:rPr>
                <w:rFonts w:ascii="Times New Roman" w:hAnsi="Times New Roman" w:cs="Times New Roman"/>
                <w:sz w:val="22"/>
                <w:szCs w:val="22"/>
              </w:rPr>
              <w:t xml:space="preserve"> Nie popełnia błędów faktograficznych.</w:t>
            </w:r>
          </w:p>
          <w:p w14:paraId="31347D8F" w14:textId="77777777" w:rsidR="00A93E9F" w:rsidRPr="00D163CC" w:rsidRDefault="00A93E9F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Kolokwia zalicza na poziomie 81-90%.</w:t>
            </w:r>
          </w:p>
        </w:tc>
      </w:tr>
      <w:tr w:rsidR="000F0A27" w:rsidRPr="00E151B8" w14:paraId="7FF73658" w14:textId="77777777" w:rsidTr="00FC317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6C7D5" w14:textId="77777777" w:rsidR="000F0A27" w:rsidRPr="00E151B8" w:rsidRDefault="00D163CC" w:rsidP="00FC317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Cs w:val="24"/>
              </w:rPr>
              <w:lastRenderedPageBreak/>
              <w:t>U_01-</w:t>
            </w:r>
          </w:p>
          <w:p w14:paraId="5D7D0221" w14:textId="77777777" w:rsidR="000F0A27" w:rsidRPr="00E151B8" w:rsidRDefault="00D163CC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Cs w:val="24"/>
              </w:rPr>
              <w:t>U_04</w:t>
            </w:r>
          </w:p>
          <w:p w14:paraId="1FC79E55" w14:textId="77777777" w:rsidR="000F0A27" w:rsidRPr="00E151B8" w:rsidRDefault="000F0A27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1DD66" w14:textId="77777777" w:rsidR="000F0A27" w:rsidRPr="00D163CC" w:rsidRDefault="001B6948" w:rsidP="001B694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</w:t>
            </w:r>
            <w:r w:rsidR="00D4332C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Popełnia jednak błędy i dopuszcza się nieścisłości.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Potrafi </w:t>
            </w:r>
            <w:r w:rsidR="003F20AF">
              <w:rPr>
                <w:rFonts w:ascii="Times New Roman" w:hAnsi="Times New Roman" w:cs="Times New Roman"/>
                <w:sz w:val="22"/>
                <w:szCs w:val="22"/>
              </w:rPr>
              <w:t xml:space="preserve">jednak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76692" w14:textId="77777777" w:rsidR="000F0A27" w:rsidRPr="00D163CC" w:rsidRDefault="00D4332C" w:rsidP="00FC317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krytycznie wykorzystać w uzasadnieniu własnego zdania i opinii.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Popełnia jednak błędy i dopuszcza się nieścisłości.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6EB0C" w14:textId="77777777" w:rsidR="000F0A27" w:rsidRPr="00D163CC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przygotować pracę pisemną, umiejętnie dobierając zarówno źródła jak i  literaturę przedmiotu.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Popełnia delikatne błędy i dopuszcza się drobnych nieścisłości.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3F683" w14:textId="77777777" w:rsidR="000F0A27" w:rsidRPr="00D163CC" w:rsidRDefault="00772C53" w:rsidP="00FC317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E08D" w14:textId="77777777" w:rsidR="000F0A27" w:rsidRPr="00D163CC" w:rsidRDefault="00772C53" w:rsidP="00FC317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Student osiągnął umiejętności krytycznego posługiwania się dorobkiem historiograficznym.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Na bardzo dobrym poziomie potrafi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krytycznie wykorzystać wiedzę  w uzasadnieniu własnego zdania i opinii. Potrafi samodzielnie i bezbłędnie przygotować pracę pisemną, umiejętnie dobierając zarówno źródła jak i  literaturę przedmiotu.</w:t>
            </w:r>
          </w:p>
        </w:tc>
      </w:tr>
      <w:tr w:rsidR="000F0A27" w:rsidRPr="00E151B8" w14:paraId="4102C32D" w14:textId="77777777" w:rsidTr="00FC317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CC5DB" w14:textId="77777777" w:rsidR="000F0A27" w:rsidRPr="00E151B8" w:rsidRDefault="000F0A27" w:rsidP="00FC317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K_01;</w:t>
            </w:r>
          </w:p>
          <w:p w14:paraId="1B6F2E04" w14:textId="77777777" w:rsidR="000F0A27" w:rsidRPr="00E151B8" w:rsidRDefault="000F0A27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K_02</w:t>
            </w:r>
          </w:p>
          <w:p w14:paraId="1344FF8F" w14:textId="77777777" w:rsidR="000F0A27" w:rsidRPr="00E151B8" w:rsidRDefault="000F0A27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CDBF4" w14:textId="77777777" w:rsidR="000F0A27" w:rsidRPr="00D163CC" w:rsidRDefault="00D4332C" w:rsidP="00A93E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Student dostrzega</w:t>
            </w:r>
            <w:r w:rsidR="001B6948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zasadnicze różnice pomiędzy poszczególnymi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cywilizacjami </w:t>
            </w:r>
            <w:r w:rsidR="001B6948" w:rsidRPr="00D163CC">
              <w:rPr>
                <w:rFonts w:ascii="Times New Roman" w:hAnsi="Times New Roman" w:cs="Times New Roman"/>
                <w:sz w:val="22"/>
                <w:szCs w:val="22"/>
              </w:rPr>
              <w:t>starożytności. Zdaje sobie sprawę z różnorodności procesów wpływających na rozw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ój państw i</w:t>
            </w:r>
            <w:r w:rsidR="001B6948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ich systemu obronnego.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Ma szacunek dla dorobku starożytności i ich ponadczasowych osiągnięć. </w:t>
            </w:r>
          </w:p>
          <w:p w14:paraId="5D5EF2A9" w14:textId="77777777" w:rsidR="00DD4315" w:rsidRPr="00D163CC" w:rsidRDefault="00DD4315" w:rsidP="00A93E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Ma poczucie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odpowiedzialności za zachowanie i ochronę zabytków przeszłości.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2120" w14:textId="77777777" w:rsidR="000F0A27" w:rsidRPr="00D163CC" w:rsidRDefault="00D4332C" w:rsidP="00DD4315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zasadnicze różnice pomiędzy poszczególnymi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cywilizacjami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starożytności. Zdaje sobie sprawę z różnorodności procesów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wpływających na rozwój państw  i starożytnej kultury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. Ma szacunek dla dorobku starożytnych  i ich ponadczasowych osiągnięć.</w:t>
            </w:r>
          </w:p>
          <w:p w14:paraId="1A539966" w14:textId="77777777" w:rsidR="00DD4315" w:rsidRPr="00D163CC" w:rsidRDefault="00DD4315" w:rsidP="00DD4315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Ma poczucie odpowiedzialnoś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ci za zachowanie i ochronę zabytków przeszłości.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0B08E" w14:textId="77777777" w:rsidR="000F0A27" w:rsidRPr="00D163CC" w:rsidRDefault="00772C53" w:rsidP="00FC317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widzi zasadnicze różnice pomiędzy poszczególnymi rejonami operacyjnymi starożytności. Zdaje sobie sprawę z różnorodności procesów wpływających na rozwój państw i ich systemu obronnego. Ma szacunek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dla dorobku starożytnych  i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ponadczasowych osiągnięć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jej cywilizacji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AF1EA8A" w14:textId="77777777" w:rsidR="00DD4315" w:rsidRPr="00D163CC" w:rsidRDefault="00DD4315" w:rsidP="00FC317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Ma poczucie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odpowiedzialności za zachowanie i ochronę zabytków przeszłości.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F7764" w14:textId="77777777" w:rsidR="000F0A27" w:rsidRPr="00D163CC" w:rsidRDefault="00506586" w:rsidP="00DD43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 różnice pomiędzy poszczególnymi rejonami operacyjnymi starożytności. Zna ich wpływ na rozwój cywilizacyjny regionu i potrafi je docenić. Zdaje sobie sprawę z różnorodności procesów wpływających na rozwój. </w:t>
            </w:r>
          </w:p>
          <w:p w14:paraId="55540733" w14:textId="77777777" w:rsidR="00DD4315" w:rsidRPr="00D163CC" w:rsidRDefault="00DD4315" w:rsidP="00DD43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Ma szacunek dla dorobku starożytnych  i  ponadczasowych osiągnięć jej cywilizacji. Ma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poczucie odpowiedzialności za zachowanie i ochronę zabytków przeszłości.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217F" w14:textId="77777777" w:rsidR="000F0A27" w:rsidRPr="00D163CC" w:rsidRDefault="00506586" w:rsidP="00DD43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 różnice pomiędzy poszczególnymi 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cywilizacjami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starożytności. Zna ich wpływ na rozwój cywilizacyjny regionu i potrafi je docenić. Zdaje sobie sprawę z różnorodności procesów wpływających na rozwój państw i ich systemu obronnego. Ma szacunek dla dorobku starożytnych  i ich ponadczasowych osiągnięć.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Ma 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poczucie odpowiedzialności za zachowanie i ochronę zabytków przeszłości.</w:t>
            </w:r>
          </w:p>
        </w:tc>
      </w:tr>
    </w:tbl>
    <w:p w14:paraId="22067E79" w14:textId="77777777" w:rsidR="000F0A27" w:rsidRDefault="000F0A27" w:rsidP="000F0A27">
      <w:pPr>
        <w:shd w:val="clear" w:color="auto" w:fill="FFFFFF"/>
        <w:jc w:val="both"/>
      </w:pPr>
    </w:p>
    <w:p w14:paraId="6E2EBBB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  <w:r w:rsidR="00E151B8">
        <w:rPr>
          <w:rFonts w:ascii="Times New Roman" w:hAnsi="Times New Roman" w:cs="Calibri"/>
          <w:b/>
          <w:kern w:val="1"/>
          <w:sz w:val="24"/>
          <w:szCs w:val="24"/>
        </w:rPr>
        <w:t>.</w:t>
      </w:r>
    </w:p>
    <w:p w14:paraId="11E4AB42" w14:textId="77777777" w:rsidR="001B6948" w:rsidRPr="00D163CC" w:rsidRDefault="001B6948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  <w:r w:rsidRPr="00D163CC">
        <w:rPr>
          <w:rFonts w:ascii="Times New Roman" w:hAnsi="Times New Roman"/>
          <w:b/>
          <w:color w:val="252525"/>
          <w:sz w:val="24"/>
          <w:szCs w:val="24"/>
        </w:rPr>
        <w:t>Literatura podstawowa:</w:t>
      </w:r>
    </w:p>
    <w:p w14:paraId="0C8AD0FB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Jaczynowska, D. Musiał, M. Stępień, Historia starożytna, Warszawa 1999.</w:t>
      </w:r>
    </w:p>
    <w:p w14:paraId="447FE408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Bravo B., Węcowski M., Wipszycka E., Wolicki A., Historia starożytnych Greków, t. 2 (Okres klasyczny) Warszawa 2009.</w:t>
      </w:r>
    </w:p>
    <w:p w14:paraId="795BDF3E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Ziółkowski A., Historia Rzymu, Poznań 2008.</w:t>
      </w:r>
    </w:p>
    <w:p w14:paraId="549053A5" w14:textId="77777777" w:rsidR="00DD4315" w:rsidRPr="00D163CC" w:rsidRDefault="00DD4315" w:rsidP="00DD4315">
      <w:pPr>
        <w:autoSpaceDE/>
        <w:ind w:left="283"/>
        <w:jc w:val="both"/>
        <w:rPr>
          <w:rFonts w:ascii="Times New Roman" w:hAnsi="Times New Roman" w:cs="Calibri"/>
          <w:kern w:val="24"/>
          <w:sz w:val="24"/>
          <w:szCs w:val="24"/>
        </w:rPr>
      </w:pPr>
    </w:p>
    <w:p w14:paraId="3FE5C02D" w14:textId="77777777" w:rsidR="00DD4315" w:rsidRPr="00D163CC" w:rsidRDefault="00DD4315" w:rsidP="00DD4315">
      <w:pPr>
        <w:autoSpaceDE/>
        <w:ind w:left="283"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b/>
          <w:kern w:val="24"/>
          <w:sz w:val="24"/>
          <w:szCs w:val="24"/>
        </w:rPr>
        <w:t>Literatura uzupełniająca</w:t>
      </w:r>
      <w:r w:rsidRPr="00D163CC">
        <w:rPr>
          <w:rFonts w:ascii="Times New Roman" w:hAnsi="Times New Roman" w:cs="Calibri"/>
          <w:kern w:val="24"/>
          <w:sz w:val="24"/>
          <w:szCs w:val="24"/>
        </w:rPr>
        <w:t>:</w:t>
      </w:r>
    </w:p>
    <w:p w14:paraId="6C0A5304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Bravo B., Wipszycka E., Historia starożytnych Greków, t. 1 (Okres archaiczny), warszawa 1988.</w:t>
      </w:r>
    </w:p>
    <w:p w14:paraId="631FA408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 xml:space="preserve">Bravo B., Wipszycka E., Historia starożytnych Greków, t. 3 (Okres hellenistyczny), Warszawa 2010 [wyd. 2 popr.]. </w:t>
      </w:r>
    </w:p>
    <w:p w14:paraId="4FE4B02E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Lengauer W., Starożytna Grecja okresu archaicznego i klasycznego, Warszawa 1999.</w:t>
      </w:r>
    </w:p>
    <w:p w14:paraId="1347B66C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Zanker P., August i potęga obrazów, Poznań 1999.</w:t>
      </w:r>
    </w:p>
    <w:p w14:paraId="412DFB51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Wipszycka E., O starożytności polemicznie, Warszawa.</w:t>
      </w:r>
    </w:p>
    <w:p w14:paraId="1C0F211A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Zabłocka J., Historia Bliskiego Wschodu w starożytności (od początków osadnictwa do podboju perskiego), Wrocław 1982.</w:t>
      </w:r>
    </w:p>
    <w:p w14:paraId="0B75B1A6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Jaczynowska M., Historia starożytnego Rzymu, Warszawa 1978 (wiele wydań)</w:t>
      </w:r>
    </w:p>
    <w:p w14:paraId="3D2CE08E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Roux G., Mezopotamia, Warszawa 1998.</w:t>
      </w:r>
    </w:p>
    <w:p w14:paraId="7DAF8AB6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Alföldi G., Historia społeczna starożytnego Rzymu, Poznań 1991.</w:t>
      </w:r>
    </w:p>
    <w:p w14:paraId="5269743B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Giardina A. (red.), Człowiek Rzymu, Warszawa 1997.</w:t>
      </w:r>
    </w:p>
    <w:p w14:paraId="329CEF0D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Hansen M.H., Demokracja ateńska w czasach Demostenesa, Warszawa 1999.</w:t>
      </w:r>
    </w:p>
    <w:p w14:paraId="498B839D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Kulesza R., Sparta w V-IV w. p.n.e., Warszawa 2003.</w:t>
      </w:r>
    </w:p>
    <w:p w14:paraId="0844F93A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Walbank F.W., Świat hellenistyczny, Warszawa 2003.</w:t>
      </w:r>
    </w:p>
    <w:p w14:paraId="5919DBB8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Hansen M.H., Polis. Wprowadzenie do dziejów greckiego miasta-państwa w starożytności, Warszawa 2011.</w:t>
      </w:r>
    </w:p>
    <w:p w14:paraId="500EFDC8" w14:textId="77777777" w:rsidR="00DD4315" w:rsidRPr="00D163CC" w:rsidRDefault="00DD4315" w:rsidP="00DD4315">
      <w:pPr>
        <w:autoSpaceDE/>
        <w:ind w:left="283"/>
        <w:jc w:val="both"/>
        <w:rPr>
          <w:rFonts w:ascii="Times New Roman" w:hAnsi="Times New Roman" w:cs="Calibri"/>
          <w:kern w:val="24"/>
          <w:sz w:val="24"/>
          <w:szCs w:val="24"/>
        </w:rPr>
      </w:pPr>
    </w:p>
    <w:p w14:paraId="6A2AB69F" w14:textId="77777777" w:rsidR="00DD4315" w:rsidRPr="00D163CC" w:rsidRDefault="00DD4315" w:rsidP="00DD4315">
      <w:pPr>
        <w:autoSpaceDE/>
        <w:ind w:left="283"/>
        <w:jc w:val="both"/>
        <w:rPr>
          <w:rFonts w:ascii="Times New Roman" w:hAnsi="Times New Roman" w:cs="Calibri"/>
          <w:b/>
          <w:kern w:val="24"/>
          <w:sz w:val="24"/>
          <w:szCs w:val="24"/>
        </w:rPr>
      </w:pPr>
      <w:r w:rsidRPr="00D163CC">
        <w:rPr>
          <w:rFonts w:ascii="Times New Roman" w:hAnsi="Times New Roman" w:cs="Calibri"/>
          <w:b/>
          <w:kern w:val="24"/>
          <w:sz w:val="24"/>
          <w:szCs w:val="24"/>
        </w:rPr>
        <w:t>Słowniki, pomoce:</w:t>
      </w:r>
    </w:p>
    <w:p w14:paraId="03ACF138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Rachet G., Słownik cywilizacji egipskiej, Katowice 1995.</w:t>
      </w:r>
    </w:p>
    <w:p w14:paraId="1CAEA3B3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Rachet G., Słownik cywilizacji greckiej, Katowice 1998.</w:t>
      </w:r>
    </w:p>
    <w:p w14:paraId="72CABFE6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Fredouille J-C., Słownik cywilizacji rzymskiej, Katowice 1996.</w:t>
      </w:r>
    </w:p>
    <w:p w14:paraId="6730CB65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Mała encyklopedia kultury antycznej, Warszawa 1990.</w:t>
      </w:r>
    </w:p>
    <w:p w14:paraId="55F7D0CF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Mały słownik kultury antycznej. Grecja, Rzym, red. L. Winniczuk, Warszawa 1962.</w:t>
      </w:r>
    </w:p>
    <w:p w14:paraId="1F127D5A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Słownik pisarzy antycznych, red. A. Świderkówna, Warszawa 1982.</w:t>
      </w:r>
    </w:p>
    <w:p w14:paraId="235FAB9B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ind w:left="426"/>
        <w:jc w:val="both"/>
        <w:rPr>
          <w:rFonts w:ascii="Times New Roman" w:hAnsi="Times New Roman" w:cs="Calibri"/>
          <w:spacing w:val="6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Grimal P., Słownik mitologii greckiej i rzymskiej, Wrocław 1990.</w:t>
      </w:r>
    </w:p>
    <w:p w14:paraId="28471ED8" w14:textId="77777777" w:rsidR="00DD4315" w:rsidRPr="00D163CC" w:rsidRDefault="00DD4315" w:rsidP="00DD4315">
      <w:pPr>
        <w:numPr>
          <w:ilvl w:val="0"/>
          <w:numId w:val="4"/>
        </w:numPr>
        <w:suppressAutoHyphens w:val="0"/>
        <w:autoSpaceDE/>
        <w:ind w:left="426"/>
        <w:jc w:val="both"/>
        <w:rPr>
          <w:rFonts w:ascii="Times New Roman" w:hAnsi="Times New Roman" w:cs="Calibri"/>
          <w:spacing w:val="6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Piotrowicz L., Atlas do historii starożytnej</w:t>
      </w:r>
    </w:p>
    <w:p w14:paraId="4B770D86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14EAB57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32100465" w14:textId="77777777" w:rsidR="00D163CC" w:rsidRDefault="00D163CC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06626499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5DBA" w14:textId="77777777" w:rsidR="000F0A27" w:rsidRDefault="000F0A27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669638A" w14:textId="77777777" w:rsidR="000F0A27" w:rsidRDefault="000F0A27" w:rsidP="00FC3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C7D1A" w14:textId="77777777" w:rsidR="000F0A27" w:rsidRDefault="000F0A27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0B5C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6DD8BC1C" w14:textId="77777777"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56965" w14:textId="77777777" w:rsidR="000F0A27" w:rsidRPr="004E4736" w:rsidRDefault="000F0A27" w:rsidP="00FC31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91ED6" w14:textId="77777777" w:rsidR="000F0A27" w:rsidRPr="004E4736" w:rsidRDefault="000F0A27" w:rsidP="00FC31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B4BD" w14:textId="77777777"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D163CC" w14:paraId="441F570C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9E776" w14:textId="77777777"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5999" w14:textId="77777777"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6F57F" w14:textId="77777777"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B30291">
              <w:rPr>
                <w:rFonts w:ascii="Times New Roman" w:hAnsi="Times New Roman"/>
                <w:sz w:val="24"/>
                <w:szCs w:val="24"/>
              </w:rPr>
              <w:t>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E018" w14:textId="77777777"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W_1-30; 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CE7A" w14:textId="77777777"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EE0B5" w14:textId="77777777"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B30291">
              <w:rPr>
                <w:rFonts w:ascii="Times New Roman" w:hAnsi="Times New Roman"/>
                <w:sz w:val="24"/>
                <w:szCs w:val="24"/>
              </w:rPr>
              <w:t xml:space="preserve">F2, </w:t>
            </w:r>
            <w:r>
              <w:rPr>
                <w:rFonts w:ascii="Times New Roman" w:hAnsi="Times New Roman"/>
                <w:sz w:val="24"/>
                <w:szCs w:val="24"/>
              </w:rPr>
              <w:t>F3</w:t>
            </w:r>
            <w:r w:rsidR="00B30291">
              <w:rPr>
                <w:rFonts w:ascii="Times New Roman" w:hAnsi="Times New Roman"/>
                <w:sz w:val="24"/>
                <w:szCs w:val="24"/>
              </w:rPr>
              <w:t>, F8</w:t>
            </w:r>
          </w:p>
        </w:tc>
      </w:tr>
      <w:tr w:rsidR="00D163CC" w14:paraId="4D29C616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B324B" w14:textId="77777777"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50CF0" w14:textId="77777777"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K_W07</w:t>
            </w:r>
          </w:p>
          <w:p w14:paraId="30EE14AD" w14:textId="77777777"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0CBF" w14:textId="77777777"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1E00D" w14:textId="77777777"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W_1-30; 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D4104" w14:textId="77777777"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1EAF" w14:textId="77777777"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F3, F8</w:t>
            </w:r>
          </w:p>
        </w:tc>
      </w:tr>
      <w:tr w:rsidR="00D163CC" w14:paraId="51A28175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121C5" w14:textId="77777777"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W-03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962FF" w14:textId="77777777"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7C812" w14:textId="77777777"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3490F" w14:textId="77777777"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W_1-30; 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9B37" w14:textId="77777777"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D73DB" w14:textId="77777777"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F3, F8</w:t>
            </w:r>
          </w:p>
        </w:tc>
      </w:tr>
      <w:tr w:rsidR="00D163CC" w14:paraId="27979B88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D4ABB" w14:textId="77777777"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8D0FC" w14:textId="77777777"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6205A" w14:textId="77777777"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D723" w14:textId="77777777"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W_1-30; 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14DA1" w14:textId="77777777"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FEB7" w14:textId="77777777"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F3, F8</w:t>
            </w:r>
          </w:p>
        </w:tc>
      </w:tr>
      <w:tr w:rsidR="00D163CC" w14:paraId="0E12205B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67D5B" w14:textId="77777777" w:rsidR="00D163CC" w:rsidRDefault="00D163CC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3FACE" w14:textId="77777777" w:rsidR="00D163CC" w:rsidRPr="00D163CC" w:rsidRDefault="00B30291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9764B" w14:textId="77777777" w:rsidR="00D163CC" w:rsidRDefault="00D163CC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B302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C03B3" w14:textId="77777777" w:rsidR="00D163CC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6A598" w14:textId="77777777" w:rsidR="00D163CC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BA192" w14:textId="77777777" w:rsidR="00D163CC" w:rsidRDefault="00D163CC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B302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63CC" w14:paraId="08F31803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ED04" w14:textId="77777777"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4A7DE" w14:textId="77777777"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8BB53" w14:textId="77777777"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74A86" w14:textId="77777777"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2DBB0" w14:textId="77777777"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9CB8" w14:textId="77777777" w:rsidR="00D163CC" w:rsidRDefault="00D163CC" w:rsidP="00B302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B30291">
              <w:rPr>
                <w:rFonts w:ascii="Times New Roman" w:hAnsi="Times New Roman"/>
                <w:sz w:val="24"/>
                <w:szCs w:val="24"/>
              </w:rPr>
              <w:t xml:space="preserve">3, F4, F5, F6, </w:t>
            </w:r>
          </w:p>
        </w:tc>
      </w:tr>
      <w:tr w:rsidR="00B30291" w14:paraId="55722074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CE468" w14:textId="77777777" w:rsidR="00B30291" w:rsidRPr="00D163CC" w:rsidRDefault="00B30291" w:rsidP="00DC7ECC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36843" w14:textId="77777777" w:rsidR="00B30291" w:rsidRPr="00D163CC" w:rsidRDefault="00B30291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39D31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4C3F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3F8DB" w14:textId="77777777" w:rsidR="00B30291" w:rsidRDefault="00B30291" w:rsidP="00DC7EC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DFF3" w14:textId="77777777" w:rsidR="00B30291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30291" w14:paraId="044C0BD4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3DE4F" w14:textId="77777777" w:rsidR="00B30291" w:rsidRPr="00D163CC" w:rsidRDefault="00B30291" w:rsidP="00DC7ECC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430DA" w14:textId="77777777" w:rsidR="00B30291" w:rsidRPr="00D163CC" w:rsidRDefault="00B30291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2DEDB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C523A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B264D" w14:textId="77777777" w:rsidR="00B30291" w:rsidRDefault="00B30291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950C3" w14:textId="77777777" w:rsidR="00B30291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</w:t>
            </w:r>
          </w:p>
        </w:tc>
      </w:tr>
      <w:tr w:rsidR="00B30291" w14:paraId="78FF9B97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E8653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414D7" w14:textId="77777777" w:rsidR="00B30291" w:rsidRPr="00D163CC" w:rsidRDefault="00B30291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04B28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C_03,</w:t>
            </w:r>
          </w:p>
          <w:p w14:paraId="5B900935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E21A0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CDC20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B221" w14:textId="77777777" w:rsidR="00B30291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F7</w:t>
            </w:r>
          </w:p>
        </w:tc>
      </w:tr>
      <w:tr w:rsidR="00B30291" w14:paraId="2CF5C120" w14:textId="77777777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0D696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4ED2B" w14:textId="77777777" w:rsidR="00B30291" w:rsidRPr="00D163CC" w:rsidRDefault="00B30291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58B3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C_03,</w:t>
            </w:r>
          </w:p>
          <w:p w14:paraId="34069459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D6DF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12038" w14:textId="77777777"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E043E" w14:textId="77777777" w:rsidR="00B30291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F7</w:t>
            </w:r>
          </w:p>
        </w:tc>
      </w:tr>
    </w:tbl>
    <w:p w14:paraId="6AFEB32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82CBB4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41502782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9B5C2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D64D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50403412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87068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18E0" w14:textId="77777777" w:rsidR="000F0A27" w:rsidRDefault="00DD4315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0358614D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A898E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BDF74" w14:textId="77777777" w:rsidR="000F0A27" w:rsidRDefault="00DD4315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59C97542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979B2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EA0BE" w14:textId="77777777" w:rsidR="000F0A27" w:rsidRDefault="009F4AC9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6A8A2867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455D2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D21E5" w14:textId="77777777" w:rsidR="000F0A27" w:rsidRDefault="009F4AC9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493BD4C5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CEBEE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3F49C" w14:textId="77777777" w:rsidR="000F0A27" w:rsidRDefault="00B30291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0F0A27" w14:paraId="676731CC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E6A14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832F2" w14:textId="77777777" w:rsidR="000F0A27" w:rsidRDefault="003F20AF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74FB9EF5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E4EAD" w14:textId="77777777" w:rsidR="000F0A27" w:rsidRDefault="000F0A27" w:rsidP="00FC317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D2E71" w14:textId="77777777" w:rsidR="000F0A27" w:rsidRPr="009F4AC9" w:rsidRDefault="00DD4315" w:rsidP="00B3029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9F4AC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62</w:t>
            </w:r>
            <w:r w:rsidR="00B3029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0F0A27" w14:paraId="63C0ACA7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E0B25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E8B3E" w14:textId="77777777" w:rsidR="000F0A27" w:rsidRDefault="003F20AF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23</w:t>
            </w:r>
          </w:p>
        </w:tc>
      </w:tr>
      <w:tr w:rsidR="000F0A27" w14:paraId="632EEDA2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C686B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C455" w14:textId="77777777" w:rsidR="000F0A27" w:rsidRDefault="009F4AC9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794F5992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F4A54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3043" w14:textId="77777777" w:rsidR="000F0A27" w:rsidRDefault="009F4AC9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25E41EEA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C3112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6344" w14:textId="77777777" w:rsidR="000F0A27" w:rsidRDefault="003F20AF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0B41AACE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2D079" w14:textId="77777777" w:rsidR="000F0A27" w:rsidRDefault="000F0A27" w:rsidP="00FC317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8727" w14:textId="77777777" w:rsidR="000F0A27" w:rsidRDefault="003F20AF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14:paraId="29555B85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246D2" w14:textId="77777777" w:rsidR="000F0A27" w:rsidRDefault="000F0A27" w:rsidP="00FC317D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EA04" w14:textId="77777777" w:rsidR="000F0A27" w:rsidRDefault="00B30291" w:rsidP="00B3029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3F20AF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½</w:t>
            </w:r>
          </w:p>
        </w:tc>
      </w:tr>
      <w:tr w:rsidR="000F0A27" w14:paraId="2AC05851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4BC68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B960" w14:textId="77777777" w:rsidR="000F0A27" w:rsidRDefault="003F20AF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14:paraId="748D376F" w14:textId="7777777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D6FF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B79F" w14:textId="77777777" w:rsidR="000F0A27" w:rsidRDefault="009F4AC9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30+20</w:t>
            </w:r>
          </w:p>
        </w:tc>
      </w:tr>
      <w:tr w:rsidR="000F0A27" w14:paraId="209B5EC2" w14:textId="77777777" w:rsidTr="00FC317D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49402" w14:textId="77777777"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F0624" w14:textId="77777777" w:rsidR="000F0A27" w:rsidRDefault="00DD4315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038EFD7D" w14:textId="77777777" w:rsidR="000F0A27" w:rsidRDefault="000F0A27" w:rsidP="000F0A27">
      <w:pPr>
        <w:shd w:val="clear" w:color="auto" w:fill="FFFFFF"/>
        <w:ind w:firstLine="720"/>
        <w:jc w:val="both"/>
      </w:pPr>
    </w:p>
    <w:p w14:paraId="1F9F630D" w14:textId="77777777" w:rsidR="000F0A27" w:rsidRDefault="000F0A27" w:rsidP="000F0A27">
      <w:pPr>
        <w:shd w:val="clear" w:color="auto" w:fill="FFFFFF"/>
        <w:jc w:val="both"/>
      </w:pPr>
    </w:p>
    <w:p w14:paraId="40A7BDDE" w14:textId="77777777" w:rsidR="000F0A27" w:rsidRDefault="000F0A27" w:rsidP="000F0A27">
      <w:pPr>
        <w:shd w:val="clear" w:color="auto" w:fill="FFFFFF"/>
        <w:jc w:val="both"/>
      </w:pPr>
    </w:p>
    <w:p w14:paraId="7E2BC6C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076F93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4BE1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3CD72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58172E3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3CFAB" w14:textId="18C574BC" w:rsidR="00F42050" w:rsidRDefault="00E741B3" w:rsidP="00F420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42050">
        <w:rPr>
          <w:rFonts w:ascii="Times New Roman" w:hAnsi="Times New Roman" w:cs="Times New Roman"/>
          <w:sz w:val="24"/>
          <w:szCs w:val="24"/>
        </w:rPr>
        <w:t>Dr Lucjan Fac</w:t>
      </w:r>
      <w:r w:rsidR="00F42050">
        <w:rPr>
          <w:rFonts w:ascii="Times New Roman" w:hAnsi="Times New Roman" w:cs="Times New Roman"/>
          <w:sz w:val="24"/>
          <w:szCs w:val="24"/>
        </w:rPr>
        <w:tab/>
      </w:r>
      <w:r w:rsidR="00F42050">
        <w:rPr>
          <w:rFonts w:ascii="Times New Roman" w:hAnsi="Times New Roman" w:cs="Times New Roman"/>
          <w:sz w:val="24"/>
          <w:szCs w:val="24"/>
        </w:rPr>
        <w:tab/>
      </w:r>
      <w:r w:rsidR="00F42050">
        <w:rPr>
          <w:rFonts w:ascii="Times New Roman" w:hAnsi="Times New Roman" w:cs="Times New Roman"/>
          <w:sz w:val="24"/>
          <w:szCs w:val="24"/>
        </w:rPr>
        <w:tab/>
      </w:r>
      <w:r w:rsidR="00F42050">
        <w:rPr>
          <w:rFonts w:ascii="Times New Roman" w:hAnsi="Times New Roman" w:cs="Times New Roman"/>
          <w:sz w:val="24"/>
          <w:szCs w:val="24"/>
        </w:rPr>
        <w:tab/>
      </w:r>
      <w:r w:rsidR="00F42050">
        <w:rPr>
          <w:rFonts w:ascii="Times New Roman" w:hAnsi="Times New Roman" w:cs="Times New Roman"/>
          <w:sz w:val="24"/>
          <w:szCs w:val="24"/>
        </w:rPr>
        <w:tab/>
      </w:r>
      <w:r w:rsidR="00F42050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19624D">
        <w:rPr>
          <w:rFonts w:ascii="Times New Roman" w:hAnsi="Times New Roman" w:cs="Times New Roman"/>
          <w:sz w:val="24"/>
          <w:szCs w:val="24"/>
        </w:rPr>
        <w:t xml:space="preserve"> </w:t>
      </w:r>
      <w:r w:rsidR="0019624D">
        <w:rPr>
          <w:rFonts w:ascii="Times New Roman" w:hAnsi="Times New Roman" w:cs="Times New Roman"/>
          <w:sz w:val="24"/>
          <w:szCs w:val="24"/>
        </w:rPr>
        <w:t>prof. PWSW</w:t>
      </w:r>
    </w:p>
    <w:p w14:paraId="065279A3" w14:textId="77777777" w:rsidR="000F0A27" w:rsidRPr="00F42050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51123A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90A0EC" w14:textId="42AB42DE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F95D8C">
        <w:rPr>
          <w:rFonts w:ascii="Times New Roman" w:hAnsi="Times New Roman" w:cs="Times New Roman"/>
          <w:sz w:val="24"/>
          <w:szCs w:val="24"/>
        </w:rPr>
        <w:t>30</w:t>
      </w:r>
      <w:r w:rsidR="003F20AF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B30291">
        <w:rPr>
          <w:rFonts w:ascii="Times New Roman" w:hAnsi="Times New Roman" w:cs="Times New Roman"/>
          <w:sz w:val="24"/>
          <w:szCs w:val="24"/>
        </w:rPr>
        <w:t>20</w:t>
      </w:r>
      <w:r w:rsidR="00F95D8C">
        <w:rPr>
          <w:rFonts w:ascii="Times New Roman" w:hAnsi="Times New Roman" w:cs="Times New Roman"/>
          <w:sz w:val="24"/>
          <w:szCs w:val="24"/>
        </w:rPr>
        <w:t>2</w:t>
      </w:r>
      <w:r w:rsidR="0019624D">
        <w:rPr>
          <w:rFonts w:ascii="Times New Roman" w:hAnsi="Times New Roman" w:cs="Times New Roman"/>
          <w:sz w:val="24"/>
          <w:szCs w:val="24"/>
        </w:rPr>
        <w:t>1</w:t>
      </w:r>
      <w:r w:rsidR="00B30291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DB85" w14:textId="77777777" w:rsidR="00E040F4" w:rsidRDefault="00E040F4" w:rsidP="003F20AF">
      <w:r>
        <w:separator/>
      </w:r>
    </w:p>
  </w:endnote>
  <w:endnote w:type="continuationSeparator" w:id="0">
    <w:p w14:paraId="5E1D1DA2" w14:textId="77777777" w:rsidR="00E040F4" w:rsidRDefault="00E040F4" w:rsidP="003F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0594"/>
      <w:docPartObj>
        <w:docPartGallery w:val="Page Numbers (Bottom of Page)"/>
        <w:docPartUnique/>
      </w:docPartObj>
    </w:sdtPr>
    <w:sdtEndPr/>
    <w:sdtContent>
      <w:p w14:paraId="7409217B" w14:textId="77777777" w:rsidR="003F20AF" w:rsidRDefault="00C643E1">
        <w:pPr>
          <w:pStyle w:val="Stopka"/>
          <w:jc w:val="right"/>
        </w:pPr>
        <w:r>
          <w:rPr>
            <w:noProof/>
          </w:rPr>
          <w:fldChar w:fldCharType="begin"/>
        </w:r>
        <w:r w:rsidR="00A44EC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4205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D565E1A" w14:textId="77777777" w:rsidR="003F20AF" w:rsidRDefault="003F2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7478" w14:textId="77777777" w:rsidR="00E040F4" w:rsidRDefault="00E040F4" w:rsidP="003F20AF">
      <w:r>
        <w:separator/>
      </w:r>
    </w:p>
  </w:footnote>
  <w:footnote w:type="continuationSeparator" w:id="0">
    <w:p w14:paraId="06AB9F43" w14:textId="77777777" w:rsidR="00E040F4" w:rsidRDefault="00E040F4" w:rsidP="003F2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syllabuswyliczenieZnakZnakZnak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482B"/>
    <w:multiLevelType w:val="hybridMultilevel"/>
    <w:tmpl w:val="B0EA90D6"/>
    <w:lvl w:ilvl="0" w:tplc="C75A5662"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021867">
    <w:abstractNumId w:val="1"/>
  </w:num>
  <w:num w:numId="2" w16cid:durableId="935601993">
    <w:abstractNumId w:val="2"/>
  </w:num>
  <w:num w:numId="3" w16cid:durableId="1878350912">
    <w:abstractNumId w:val="0"/>
    <w:lvlOverride w:ilvl="0">
      <w:lvl w:ilvl="0">
        <w:start w:val="1"/>
        <w:numFmt w:val="bullet"/>
        <w:pStyle w:val="syllabuswyliczenieZnakZnakZnak"/>
        <w:lvlText w:val="–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4" w16cid:durableId="1687903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6032C"/>
    <w:rsid w:val="0006334D"/>
    <w:rsid w:val="00073F69"/>
    <w:rsid w:val="00087274"/>
    <w:rsid w:val="000A058A"/>
    <w:rsid w:val="000A681E"/>
    <w:rsid w:val="000A6C1A"/>
    <w:rsid w:val="000C2BAA"/>
    <w:rsid w:val="000C5FAE"/>
    <w:rsid w:val="000C7AE2"/>
    <w:rsid w:val="000F0A27"/>
    <w:rsid w:val="00101145"/>
    <w:rsid w:val="001064AD"/>
    <w:rsid w:val="00116A7B"/>
    <w:rsid w:val="00134481"/>
    <w:rsid w:val="00152632"/>
    <w:rsid w:val="001678DB"/>
    <w:rsid w:val="00172315"/>
    <w:rsid w:val="00186357"/>
    <w:rsid w:val="0019624D"/>
    <w:rsid w:val="001A6022"/>
    <w:rsid w:val="001A7A71"/>
    <w:rsid w:val="001B6948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0BD"/>
    <w:rsid w:val="002C5143"/>
    <w:rsid w:val="002E408B"/>
    <w:rsid w:val="002F1813"/>
    <w:rsid w:val="003114C8"/>
    <w:rsid w:val="0031673E"/>
    <w:rsid w:val="00322199"/>
    <w:rsid w:val="00325C05"/>
    <w:rsid w:val="00327F21"/>
    <w:rsid w:val="00333F95"/>
    <w:rsid w:val="00346007"/>
    <w:rsid w:val="00352EDD"/>
    <w:rsid w:val="00370678"/>
    <w:rsid w:val="003A6518"/>
    <w:rsid w:val="003F0480"/>
    <w:rsid w:val="003F20AF"/>
    <w:rsid w:val="00401E10"/>
    <w:rsid w:val="00404D26"/>
    <w:rsid w:val="00405276"/>
    <w:rsid w:val="0042479F"/>
    <w:rsid w:val="00447D83"/>
    <w:rsid w:val="00456D5A"/>
    <w:rsid w:val="00457934"/>
    <w:rsid w:val="0046537D"/>
    <w:rsid w:val="004A109A"/>
    <w:rsid w:val="004E7EFE"/>
    <w:rsid w:val="004F2E00"/>
    <w:rsid w:val="005035DD"/>
    <w:rsid w:val="00506586"/>
    <w:rsid w:val="0051469C"/>
    <w:rsid w:val="00527996"/>
    <w:rsid w:val="00533F98"/>
    <w:rsid w:val="00544620"/>
    <w:rsid w:val="005465E2"/>
    <w:rsid w:val="00570B19"/>
    <w:rsid w:val="00576DD0"/>
    <w:rsid w:val="00592208"/>
    <w:rsid w:val="005929E7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655DF"/>
    <w:rsid w:val="00675FF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5965"/>
    <w:rsid w:val="006E77B5"/>
    <w:rsid w:val="006E7E1F"/>
    <w:rsid w:val="0070318A"/>
    <w:rsid w:val="00714D39"/>
    <w:rsid w:val="00720010"/>
    <w:rsid w:val="00752EA2"/>
    <w:rsid w:val="007551DF"/>
    <w:rsid w:val="007559D7"/>
    <w:rsid w:val="00772C53"/>
    <w:rsid w:val="0077350A"/>
    <w:rsid w:val="00773D54"/>
    <w:rsid w:val="00775444"/>
    <w:rsid w:val="00781B31"/>
    <w:rsid w:val="00782138"/>
    <w:rsid w:val="007864CB"/>
    <w:rsid w:val="007A0A68"/>
    <w:rsid w:val="007B2D38"/>
    <w:rsid w:val="007C6C66"/>
    <w:rsid w:val="007E29C9"/>
    <w:rsid w:val="007F0128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70B15"/>
    <w:rsid w:val="00882125"/>
    <w:rsid w:val="008959E7"/>
    <w:rsid w:val="008A1D49"/>
    <w:rsid w:val="008A456A"/>
    <w:rsid w:val="008A74C9"/>
    <w:rsid w:val="008B06C0"/>
    <w:rsid w:val="008B35B0"/>
    <w:rsid w:val="008D3D26"/>
    <w:rsid w:val="008E69F3"/>
    <w:rsid w:val="008F0B9B"/>
    <w:rsid w:val="008F0C98"/>
    <w:rsid w:val="008F432A"/>
    <w:rsid w:val="00904A98"/>
    <w:rsid w:val="00904EFD"/>
    <w:rsid w:val="009744DA"/>
    <w:rsid w:val="009842F6"/>
    <w:rsid w:val="00997D3C"/>
    <w:rsid w:val="009A79FB"/>
    <w:rsid w:val="009C479E"/>
    <w:rsid w:val="009C6192"/>
    <w:rsid w:val="009D1779"/>
    <w:rsid w:val="009E19E2"/>
    <w:rsid w:val="009E5018"/>
    <w:rsid w:val="009F32D6"/>
    <w:rsid w:val="009F4AC9"/>
    <w:rsid w:val="00A31F8B"/>
    <w:rsid w:val="00A325BA"/>
    <w:rsid w:val="00A34158"/>
    <w:rsid w:val="00A44EC5"/>
    <w:rsid w:val="00A62A54"/>
    <w:rsid w:val="00A64288"/>
    <w:rsid w:val="00A64545"/>
    <w:rsid w:val="00A70304"/>
    <w:rsid w:val="00A7497B"/>
    <w:rsid w:val="00A91BCC"/>
    <w:rsid w:val="00A93E9F"/>
    <w:rsid w:val="00A97C1F"/>
    <w:rsid w:val="00AA25FA"/>
    <w:rsid w:val="00AA592F"/>
    <w:rsid w:val="00AA65AF"/>
    <w:rsid w:val="00AB175F"/>
    <w:rsid w:val="00AC4C21"/>
    <w:rsid w:val="00AD1F59"/>
    <w:rsid w:val="00AD6727"/>
    <w:rsid w:val="00AE0B07"/>
    <w:rsid w:val="00AF3830"/>
    <w:rsid w:val="00AF7E9A"/>
    <w:rsid w:val="00B11738"/>
    <w:rsid w:val="00B25505"/>
    <w:rsid w:val="00B30291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643E1"/>
    <w:rsid w:val="00C75268"/>
    <w:rsid w:val="00C94AC3"/>
    <w:rsid w:val="00C969F6"/>
    <w:rsid w:val="00C97A5D"/>
    <w:rsid w:val="00CB5CEB"/>
    <w:rsid w:val="00CC0F99"/>
    <w:rsid w:val="00CC1D3E"/>
    <w:rsid w:val="00CC7078"/>
    <w:rsid w:val="00CD24C0"/>
    <w:rsid w:val="00CD2FCC"/>
    <w:rsid w:val="00CD7F6D"/>
    <w:rsid w:val="00CE3A7E"/>
    <w:rsid w:val="00D05080"/>
    <w:rsid w:val="00D163CC"/>
    <w:rsid w:val="00D2196A"/>
    <w:rsid w:val="00D33C28"/>
    <w:rsid w:val="00D42D4D"/>
    <w:rsid w:val="00D4332C"/>
    <w:rsid w:val="00D47CB7"/>
    <w:rsid w:val="00D513FD"/>
    <w:rsid w:val="00D55223"/>
    <w:rsid w:val="00D65BE9"/>
    <w:rsid w:val="00D915CD"/>
    <w:rsid w:val="00D93BBA"/>
    <w:rsid w:val="00DA0B13"/>
    <w:rsid w:val="00DB421A"/>
    <w:rsid w:val="00DC488D"/>
    <w:rsid w:val="00DC78F6"/>
    <w:rsid w:val="00DC7ECC"/>
    <w:rsid w:val="00DD4315"/>
    <w:rsid w:val="00DE1EDA"/>
    <w:rsid w:val="00DF543D"/>
    <w:rsid w:val="00DF6000"/>
    <w:rsid w:val="00E00356"/>
    <w:rsid w:val="00E040F4"/>
    <w:rsid w:val="00E151B8"/>
    <w:rsid w:val="00E34093"/>
    <w:rsid w:val="00E34CDF"/>
    <w:rsid w:val="00E406FE"/>
    <w:rsid w:val="00E55D1A"/>
    <w:rsid w:val="00E56A9D"/>
    <w:rsid w:val="00E60510"/>
    <w:rsid w:val="00E62121"/>
    <w:rsid w:val="00E7030A"/>
    <w:rsid w:val="00E7155E"/>
    <w:rsid w:val="00E741B3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D76F6"/>
    <w:rsid w:val="00F04228"/>
    <w:rsid w:val="00F12F01"/>
    <w:rsid w:val="00F1791A"/>
    <w:rsid w:val="00F42050"/>
    <w:rsid w:val="00F439CB"/>
    <w:rsid w:val="00F46A5F"/>
    <w:rsid w:val="00F75F25"/>
    <w:rsid w:val="00F80FD1"/>
    <w:rsid w:val="00F85A18"/>
    <w:rsid w:val="00F87FFD"/>
    <w:rsid w:val="00F95D8C"/>
    <w:rsid w:val="00FA64E8"/>
    <w:rsid w:val="00FB0CE1"/>
    <w:rsid w:val="00FB15F3"/>
    <w:rsid w:val="00FC317D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3C54"/>
  <w15:docId w15:val="{0468509B-72C9-4910-A72C-7F463582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yllabuswyliczenieZnakZnakZnak">
    <w:name w:val="syllabus wyliczenie Znak Znak Znak"/>
    <w:basedOn w:val="Normalny"/>
    <w:rsid w:val="00FC317D"/>
    <w:pPr>
      <w:widowControl/>
      <w:numPr>
        <w:numId w:val="3"/>
      </w:numPr>
      <w:tabs>
        <w:tab w:val="num" w:pos="360"/>
      </w:tabs>
      <w:suppressAutoHyphens w:val="0"/>
      <w:autoSpaceDE/>
      <w:ind w:left="0" w:firstLine="0"/>
      <w:jc w:val="both"/>
    </w:pPr>
    <w:rPr>
      <w:rFonts w:ascii="Times New Roman" w:hAnsi="Times New Roman" w:cs="Times New Roman"/>
      <w:snapToGrid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F20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20AF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20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0A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2259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25</cp:revision>
  <cp:lastPrinted>2019-09-08T09:52:00Z</cp:lastPrinted>
  <dcterms:created xsi:type="dcterms:W3CDTF">2019-07-14T20:14:00Z</dcterms:created>
  <dcterms:modified xsi:type="dcterms:W3CDTF">2022-06-03T13:14:00Z</dcterms:modified>
</cp:coreProperties>
</file>